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096" w:rsidRPr="00CB0096" w:rsidRDefault="00EB4FE8" w:rsidP="00CB0096">
      <w:pPr>
        <w:pStyle w:val="Title"/>
        <w:rPr>
          <w:lang w:val="en-GB"/>
        </w:rPr>
      </w:pPr>
      <w:bookmarkStart w:id="0" w:name="_GoBack"/>
      <w:bookmarkEnd w:id="0"/>
      <w:r w:rsidRPr="00EB4FE8">
        <w:rPr>
          <w:lang w:val="en-GB"/>
        </w:rPr>
        <w:t>TSC design and evaluation on EC-RACH</w:t>
      </w:r>
    </w:p>
    <w:p w:rsidR="00480BB9" w:rsidRPr="00FC16DA" w:rsidRDefault="00480BB9" w:rsidP="00480BB9">
      <w:pPr>
        <w:pStyle w:val="Heading1"/>
        <w:keepLines/>
        <w:tabs>
          <w:tab w:val="left" w:pos="851"/>
        </w:tabs>
        <w:spacing w:after="120" w:line="240" w:lineRule="auto"/>
        <w:rPr>
          <w:b w:val="0"/>
        </w:rPr>
      </w:pPr>
      <w:bookmarkStart w:id="1" w:name="_Ref206493657"/>
      <w:r>
        <w:t>Introduction</w:t>
      </w:r>
      <w:bookmarkEnd w:id="1"/>
    </w:p>
    <w:p w:rsidR="002F3D6A" w:rsidRPr="006547CE" w:rsidRDefault="00625CFF" w:rsidP="002F3D6A">
      <w:pPr>
        <w:pStyle w:val="BodyText"/>
        <w:rPr>
          <w:lang w:val="en-US"/>
        </w:rPr>
      </w:pPr>
      <w:r w:rsidRPr="006547CE">
        <w:rPr>
          <w:lang w:val="en-US"/>
        </w:rPr>
        <w:t xml:space="preserve">At GERAN#67 a new work item on Extended Coverage GSM was approved. The final version of the Cellular </w:t>
      </w:r>
      <w:proofErr w:type="spellStart"/>
      <w:r w:rsidRPr="006547CE">
        <w:rPr>
          <w:lang w:val="en-US"/>
        </w:rPr>
        <w:t>IoT</w:t>
      </w:r>
      <w:proofErr w:type="spellEnd"/>
      <w:r w:rsidRPr="006547CE">
        <w:rPr>
          <w:lang w:val="en-US"/>
        </w:rPr>
        <w:t xml:space="preserve"> T</w:t>
      </w:r>
      <w:r w:rsidR="001548DA" w:rsidRPr="006547CE">
        <w:rPr>
          <w:lang w:val="en-US"/>
        </w:rPr>
        <w:t xml:space="preserve">echnical Report </w:t>
      </w:r>
      <w:r w:rsidR="00D03B5A" w:rsidRPr="006547CE">
        <w:rPr>
          <w:lang w:val="en-US"/>
        </w:rPr>
        <w:t>evaluating the Extended Coverage GSM</w:t>
      </w:r>
      <w:r w:rsidR="00847F77" w:rsidRPr="006547CE">
        <w:rPr>
          <w:lang w:val="en-US"/>
        </w:rPr>
        <w:t xml:space="preserve"> (EC-GSM-</w:t>
      </w:r>
      <w:proofErr w:type="spellStart"/>
      <w:r w:rsidR="00847F77" w:rsidRPr="006547CE">
        <w:rPr>
          <w:lang w:val="en-US"/>
        </w:rPr>
        <w:t>IoT</w:t>
      </w:r>
      <w:proofErr w:type="spellEnd"/>
      <w:r w:rsidR="000F5A1D" w:rsidRPr="006547CE">
        <w:rPr>
          <w:lang w:val="en-US"/>
        </w:rPr>
        <w:t>)</w:t>
      </w:r>
      <w:r w:rsidR="00D03B5A" w:rsidRPr="006547CE">
        <w:rPr>
          <w:lang w:val="en-US"/>
        </w:rPr>
        <w:t xml:space="preserve"> candidate technique and motivating the work item </w:t>
      </w:r>
      <w:r w:rsidR="001548DA" w:rsidRPr="006547CE">
        <w:rPr>
          <w:lang w:val="en-US"/>
        </w:rPr>
        <w:t>can be found in</w:t>
      </w:r>
      <w:r w:rsidRPr="006547CE">
        <w:rPr>
          <w:lang w:val="en-US"/>
        </w:rPr>
        <w:t xml:space="preserve"> </w:t>
      </w:r>
      <w:r w:rsidRPr="00182B37">
        <w:fldChar w:fldCharType="begin"/>
      </w:r>
      <w:r w:rsidRPr="006547CE">
        <w:rPr>
          <w:lang w:val="en-US"/>
        </w:rPr>
        <w:instrText xml:space="preserve"> REF _Ref430776240 \r \h </w:instrText>
      </w:r>
      <w:r w:rsidRPr="00182B37">
        <w:fldChar w:fldCharType="separate"/>
      </w:r>
      <w:r w:rsidR="003A74A4" w:rsidRPr="006547CE">
        <w:rPr>
          <w:lang w:val="en-US"/>
        </w:rPr>
        <w:t>[1]</w:t>
      </w:r>
      <w:r w:rsidRPr="00182B37">
        <w:fldChar w:fldCharType="end"/>
      </w:r>
      <w:r w:rsidRPr="006547CE">
        <w:rPr>
          <w:lang w:val="en-US"/>
        </w:rPr>
        <w:t>.</w:t>
      </w:r>
    </w:p>
    <w:p w:rsidR="00B01A87" w:rsidRPr="006547CE" w:rsidRDefault="001548DA" w:rsidP="002F3D6A">
      <w:pPr>
        <w:pStyle w:val="BodyText"/>
        <w:rPr>
          <w:lang w:val="en-US"/>
        </w:rPr>
      </w:pPr>
      <w:r w:rsidRPr="006547CE">
        <w:rPr>
          <w:lang w:val="en-US"/>
        </w:rPr>
        <w:t>On the logical channe</w:t>
      </w:r>
      <w:r w:rsidR="00B01A87" w:rsidRPr="006547CE">
        <w:rPr>
          <w:lang w:val="en-US"/>
        </w:rPr>
        <w:t>l</w:t>
      </w:r>
      <w:r w:rsidRPr="006547CE">
        <w:rPr>
          <w:lang w:val="en-US"/>
        </w:rPr>
        <w:t xml:space="preserve"> EC-RACH different </w:t>
      </w:r>
      <w:r w:rsidR="00B01A87" w:rsidRPr="006547CE">
        <w:rPr>
          <w:lang w:val="en-US"/>
        </w:rPr>
        <w:t>training sequences will be used for different coverage classes to both reduce the negative effects of collisions</w:t>
      </w:r>
      <w:r w:rsidR="00D03B5A" w:rsidRPr="006547CE">
        <w:rPr>
          <w:lang w:val="en-US"/>
        </w:rPr>
        <w:t>,</w:t>
      </w:r>
      <w:r w:rsidR="00B01A87" w:rsidRPr="006547CE">
        <w:rPr>
          <w:lang w:val="en-US"/>
        </w:rPr>
        <w:t xml:space="preserve"> to aid separation of different coverage classes</w:t>
      </w:r>
      <w:r w:rsidR="00D03B5A" w:rsidRPr="006547CE">
        <w:rPr>
          <w:lang w:val="en-US"/>
        </w:rPr>
        <w:t xml:space="preserve"> and to signal to the BTS which UL coverage class the MS has transmitted with</w:t>
      </w:r>
      <w:r w:rsidR="00B01A87" w:rsidRPr="006547CE">
        <w:rPr>
          <w:lang w:val="en-US"/>
        </w:rPr>
        <w:t xml:space="preserve">. </w:t>
      </w:r>
    </w:p>
    <w:p w:rsidR="00B40850" w:rsidRPr="006547CE" w:rsidRDefault="00B40850" w:rsidP="002F3D6A">
      <w:pPr>
        <w:pStyle w:val="BodyText"/>
        <w:rPr>
          <w:lang w:val="en-US"/>
        </w:rPr>
      </w:pPr>
      <w:r w:rsidRPr="006547CE">
        <w:rPr>
          <w:lang w:val="en-US"/>
        </w:rPr>
        <w:t>In this document a set of new training sequences for EC-RACH is presented and evaluated.</w:t>
      </w:r>
    </w:p>
    <w:p w:rsidR="00480BB9" w:rsidRDefault="00B40850" w:rsidP="00480BB9">
      <w:pPr>
        <w:pStyle w:val="Heading1"/>
        <w:keepLines/>
        <w:tabs>
          <w:tab w:val="left" w:pos="851"/>
        </w:tabs>
        <w:spacing w:after="120" w:line="240" w:lineRule="auto"/>
      </w:pPr>
      <w:r>
        <w:t>Training Sequence Design</w:t>
      </w:r>
    </w:p>
    <w:p w:rsidR="006316D6" w:rsidRPr="006547CE" w:rsidRDefault="002015D1" w:rsidP="00B01A87">
      <w:pPr>
        <w:pStyle w:val="BodyText"/>
        <w:rPr>
          <w:lang w:val="en-US"/>
        </w:rPr>
      </w:pPr>
      <w:r w:rsidRPr="006547CE">
        <w:rPr>
          <w:lang w:val="en-US"/>
        </w:rPr>
        <w:t xml:space="preserve">The design of the new training sequence set has followed the methodology described in </w:t>
      </w:r>
      <w:r>
        <w:fldChar w:fldCharType="begin"/>
      </w:r>
      <w:r w:rsidRPr="006547CE">
        <w:rPr>
          <w:lang w:val="en-US"/>
        </w:rPr>
        <w:instrText xml:space="preserve"> REF _Ref439934746 \r \h </w:instrText>
      </w:r>
      <w:r>
        <w:fldChar w:fldCharType="separate"/>
      </w:r>
      <w:r w:rsidR="003A74A4" w:rsidRPr="006547CE">
        <w:rPr>
          <w:lang w:val="en-US"/>
        </w:rPr>
        <w:t>[2]</w:t>
      </w:r>
      <w:r>
        <w:fldChar w:fldCharType="end"/>
      </w:r>
      <w:r w:rsidRPr="006547CE">
        <w:rPr>
          <w:lang w:val="en-US"/>
        </w:rPr>
        <w:t xml:space="preserve">. The new sequences were designed to have good cross correlation towards all </w:t>
      </w:r>
      <w:r w:rsidR="003E1990" w:rsidRPr="006547CE">
        <w:rPr>
          <w:lang w:val="en-US"/>
        </w:rPr>
        <w:t xml:space="preserve">access burst legacy training sequences and all normal burst </w:t>
      </w:r>
      <w:r w:rsidRPr="006547CE">
        <w:rPr>
          <w:lang w:val="en-US"/>
        </w:rPr>
        <w:t xml:space="preserve">legacy training sequences, including the VAMOS sequences and the </w:t>
      </w:r>
      <w:proofErr w:type="spellStart"/>
      <w:r w:rsidRPr="006547CE">
        <w:rPr>
          <w:lang w:val="en-US"/>
        </w:rPr>
        <w:t>NewToN</w:t>
      </w:r>
      <w:proofErr w:type="spellEnd"/>
      <w:r w:rsidRPr="006547CE">
        <w:rPr>
          <w:lang w:val="en-US"/>
        </w:rPr>
        <w:t xml:space="preserve"> </w:t>
      </w:r>
      <w:r>
        <w:fldChar w:fldCharType="begin"/>
      </w:r>
      <w:r w:rsidRPr="006547CE">
        <w:rPr>
          <w:lang w:val="en-US"/>
        </w:rPr>
        <w:instrText xml:space="preserve"> REF _Ref439934746 \r \h </w:instrText>
      </w:r>
      <w:r>
        <w:fldChar w:fldCharType="separate"/>
      </w:r>
      <w:r w:rsidR="003A74A4" w:rsidRPr="006547CE">
        <w:rPr>
          <w:lang w:val="en-US"/>
        </w:rPr>
        <w:t>[2]</w:t>
      </w:r>
      <w:r>
        <w:fldChar w:fldCharType="end"/>
      </w:r>
      <w:r w:rsidRPr="006547CE">
        <w:rPr>
          <w:lang w:val="en-US"/>
        </w:rPr>
        <w:t xml:space="preserve"> sequences.</w:t>
      </w:r>
      <w:r w:rsidR="00497790" w:rsidRPr="006547CE">
        <w:rPr>
          <w:lang w:val="en-US"/>
        </w:rPr>
        <w:t xml:space="preserve"> The legacy sequences are defined in </w:t>
      </w:r>
      <w:r w:rsidR="00497790">
        <w:fldChar w:fldCharType="begin"/>
      </w:r>
      <w:r w:rsidR="00497790" w:rsidRPr="006547CE">
        <w:rPr>
          <w:lang w:val="en-US"/>
        </w:rPr>
        <w:instrText xml:space="preserve"> REF _Ref442787479 \r \h </w:instrText>
      </w:r>
      <w:r w:rsidR="00497790">
        <w:fldChar w:fldCharType="separate"/>
      </w:r>
      <w:r w:rsidR="003A74A4" w:rsidRPr="006547CE">
        <w:rPr>
          <w:lang w:val="en-US"/>
        </w:rPr>
        <w:t>[3]</w:t>
      </w:r>
      <w:r w:rsidR="00497790">
        <w:fldChar w:fldCharType="end"/>
      </w:r>
      <w:r w:rsidR="00497790" w:rsidRPr="006547CE">
        <w:rPr>
          <w:lang w:val="en-US"/>
        </w:rPr>
        <w:t>.</w:t>
      </w:r>
      <w:r w:rsidRPr="006547CE">
        <w:rPr>
          <w:lang w:val="en-US"/>
        </w:rPr>
        <w:t xml:space="preserve"> Because of the nature of the access burst timing, all possible lags between desi</w:t>
      </w:r>
      <w:r w:rsidR="006C7ACC" w:rsidRPr="006547CE">
        <w:rPr>
          <w:lang w:val="en-US"/>
        </w:rPr>
        <w:t>red and interfering sequences w</w:t>
      </w:r>
      <w:r w:rsidRPr="006547CE">
        <w:rPr>
          <w:lang w:val="en-US"/>
        </w:rPr>
        <w:t>ere considered</w:t>
      </w:r>
      <w:r w:rsidR="007E2DD4" w:rsidRPr="006547CE">
        <w:rPr>
          <w:lang w:val="en-US"/>
        </w:rPr>
        <w:t>, but with most weight at small lags</w:t>
      </w:r>
      <w:r w:rsidRPr="006547CE">
        <w:rPr>
          <w:lang w:val="en-US"/>
        </w:rPr>
        <w:t>.</w:t>
      </w:r>
    </w:p>
    <w:p w:rsidR="00B82BFA" w:rsidRPr="006547CE" w:rsidRDefault="00B82BFA" w:rsidP="00B01A87">
      <w:pPr>
        <w:pStyle w:val="BodyText"/>
        <w:rPr>
          <w:lang w:val="en-US"/>
        </w:rPr>
      </w:pPr>
      <w:r w:rsidRPr="006547CE">
        <w:rPr>
          <w:lang w:val="en-US"/>
        </w:rPr>
        <w:t>Five new TSC</w:t>
      </w:r>
      <w:r w:rsidR="00E601D5" w:rsidRPr="006547CE">
        <w:rPr>
          <w:lang w:val="en-US"/>
        </w:rPr>
        <w:t>s</w:t>
      </w:r>
      <w:r w:rsidRPr="006547CE">
        <w:rPr>
          <w:lang w:val="en-US"/>
        </w:rPr>
        <w:t xml:space="preserve"> need to be defined to support:</w:t>
      </w:r>
    </w:p>
    <w:p w:rsidR="00B82BFA" w:rsidRPr="006547CE" w:rsidRDefault="00B82BFA" w:rsidP="00E601D5">
      <w:pPr>
        <w:pStyle w:val="BodyText"/>
        <w:numPr>
          <w:ilvl w:val="0"/>
          <w:numId w:val="24"/>
        </w:numPr>
        <w:rPr>
          <w:lang w:val="en-US"/>
        </w:rPr>
      </w:pPr>
      <w:r w:rsidRPr="006547CE">
        <w:rPr>
          <w:lang w:val="en-US"/>
        </w:rPr>
        <w:t>CC1, Only GMSK support in UL and DL</w:t>
      </w:r>
    </w:p>
    <w:p w:rsidR="00B82BFA" w:rsidRPr="006547CE" w:rsidRDefault="00B82BFA" w:rsidP="00E601D5">
      <w:pPr>
        <w:pStyle w:val="BodyText"/>
        <w:numPr>
          <w:ilvl w:val="0"/>
          <w:numId w:val="24"/>
        </w:numPr>
        <w:rPr>
          <w:lang w:val="en-US"/>
        </w:rPr>
      </w:pPr>
      <w:r w:rsidRPr="006547CE">
        <w:rPr>
          <w:lang w:val="en-US"/>
        </w:rPr>
        <w:t>CC1, GMSK and 8PSK support in UL and DL</w:t>
      </w:r>
    </w:p>
    <w:p w:rsidR="00B82BFA" w:rsidRPr="00497790" w:rsidRDefault="00B82BFA" w:rsidP="00E601D5">
      <w:pPr>
        <w:pStyle w:val="BodyText"/>
        <w:numPr>
          <w:ilvl w:val="0"/>
          <w:numId w:val="24"/>
        </w:numPr>
      </w:pPr>
      <w:r w:rsidRPr="00497790">
        <w:t>CC2</w:t>
      </w:r>
    </w:p>
    <w:p w:rsidR="00B82BFA" w:rsidRDefault="00B82BFA" w:rsidP="00E601D5">
      <w:pPr>
        <w:pStyle w:val="BodyText"/>
        <w:numPr>
          <w:ilvl w:val="0"/>
          <w:numId w:val="24"/>
        </w:numPr>
      </w:pPr>
      <w:r w:rsidRPr="00497790">
        <w:t>CC</w:t>
      </w:r>
      <w:r>
        <w:t>3</w:t>
      </w:r>
    </w:p>
    <w:p w:rsidR="00B82BFA" w:rsidRDefault="00B82BFA" w:rsidP="00E601D5">
      <w:pPr>
        <w:pStyle w:val="BodyText"/>
        <w:numPr>
          <w:ilvl w:val="0"/>
          <w:numId w:val="24"/>
        </w:numPr>
      </w:pPr>
      <w:r>
        <w:t>CC4</w:t>
      </w:r>
    </w:p>
    <w:p w:rsidR="0046564D" w:rsidRPr="006547CE" w:rsidRDefault="0046564D" w:rsidP="00B01A87">
      <w:pPr>
        <w:pStyle w:val="BodyText"/>
        <w:rPr>
          <w:lang w:val="en-US"/>
        </w:rPr>
      </w:pPr>
      <w:r w:rsidRPr="006547CE">
        <w:rPr>
          <w:lang w:val="en-US"/>
        </w:rPr>
        <w:t xml:space="preserve">The proposed EC-RACH training sequences are shown in </w:t>
      </w:r>
      <w:r w:rsidR="00DE62FA">
        <w:fldChar w:fldCharType="begin"/>
      </w:r>
      <w:r w:rsidR="00DE62FA" w:rsidRPr="006547CE">
        <w:rPr>
          <w:lang w:val="en-US"/>
        </w:rPr>
        <w:instrText xml:space="preserve"> REF _Ref439935381 \h </w:instrText>
      </w:r>
      <w:r w:rsidR="00DE62FA">
        <w:fldChar w:fldCharType="separate"/>
      </w:r>
      <w:r w:rsidR="003A74A4" w:rsidRPr="006547CE">
        <w:rPr>
          <w:lang w:val="en-US"/>
        </w:rPr>
        <w:t xml:space="preserve">Table </w:t>
      </w:r>
      <w:r w:rsidR="003A74A4" w:rsidRPr="006547CE">
        <w:rPr>
          <w:noProof/>
          <w:lang w:val="en-US"/>
        </w:rPr>
        <w:t>1</w:t>
      </w:r>
      <w:r w:rsidR="00DE62FA">
        <w:fldChar w:fldCharType="end"/>
      </w:r>
      <w:r w:rsidRPr="006547CE">
        <w:rPr>
          <w:lang w:val="en-US"/>
        </w:rPr>
        <w:t>.</w:t>
      </w:r>
    </w:p>
    <w:p w:rsidR="007C095B" w:rsidRPr="006547CE" w:rsidRDefault="007C095B" w:rsidP="007C095B">
      <w:pPr>
        <w:pStyle w:val="Caption"/>
        <w:keepNext/>
        <w:rPr>
          <w:lang w:val="en-US"/>
        </w:rPr>
      </w:pPr>
      <w:bookmarkStart w:id="2" w:name="_Ref439935381"/>
      <w:r w:rsidRPr="006547CE">
        <w:rPr>
          <w:lang w:val="en-US"/>
        </w:rPr>
        <w:lastRenderedPageBreak/>
        <w:t xml:space="preserve">Table </w:t>
      </w:r>
      <w:r>
        <w:fldChar w:fldCharType="begin"/>
      </w:r>
      <w:r w:rsidRPr="006547CE">
        <w:rPr>
          <w:lang w:val="en-US"/>
        </w:rPr>
        <w:instrText xml:space="preserve"> SEQ Table \* ARABIC </w:instrText>
      </w:r>
      <w:r>
        <w:fldChar w:fldCharType="separate"/>
      </w:r>
      <w:r w:rsidR="003A74A4" w:rsidRPr="006547CE">
        <w:rPr>
          <w:noProof/>
          <w:lang w:val="en-US"/>
        </w:rPr>
        <w:t>1</w:t>
      </w:r>
      <w:r>
        <w:fldChar w:fldCharType="end"/>
      </w:r>
      <w:bookmarkEnd w:id="2"/>
      <w:r w:rsidRPr="006547CE">
        <w:rPr>
          <w:noProof/>
          <w:lang w:val="en-US"/>
        </w:rPr>
        <w:t>: Proposed EC-RACH training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3"/>
        <w:gridCol w:w="4962"/>
      </w:tblGrid>
      <w:tr w:rsidR="0093596F" w:rsidRPr="00EB4FE8" w:rsidTr="006E5358">
        <w:trPr>
          <w:jc w:val="center"/>
        </w:trPr>
        <w:tc>
          <w:tcPr>
            <w:tcW w:w="1133" w:type="dxa"/>
          </w:tcPr>
          <w:p w:rsidR="0093596F" w:rsidRPr="00C41732" w:rsidRDefault="0093596F" w:rsidP="006E5358">
            <w:pPr>
              <w:pStyle w:val="TAH"/>
            </w:pPr>
            <w:r>
              <w:rPr>
                <w:lang w:val="fr-FR"/>
              </w:rPr>
              <w:t xml:space="preserve"> TSC</w:t>
            </w:r>
          </w:p>
        </w:tc>
        <w:tc>
          <w:tcPr>
            <w:tcW w:w="4962" w:type="dxa"/>
          </w:tcPr>
          <w:p w:rsidR="0093596F" w:rsidRPr="006547CE" w:rsidRDefault="0093596F" w:rsidP="0093596F">
            <w:pPr>
              <w:pStyle w:val="TAH"/>
              <w:rPr>
                <w:lang w:val="en-US"/>
              </w:rPr>
            </w:pPr>
            <w:r w:rsidRPr="006547CE">
              <w:rPr>
                <w:lang w:val="en-US"/>
              </w:rPr>
              <w:t>EC-RACH training sequence bits</w:t>
            </w:r>
          </w:p>
        </w:tc>
      </w:tr>
      <w:tr w:rsidR="0093596F" w:rsidRPr="00C41732" w:rsidTr="006E5358">
        <w:trPr>
          <w:jc w:val="center"/>
        </w:trPr>
        <w:tc>
          <w:tcPr>
            <w:tcW w:w="1133" w:type="dxa"/>
          </w:tcPr>
          <w:p w:rsidR="0093596F" w:rsidRPr="00725D3B" w:rsidRDefault="0093596F" w:rsidP="006E5358">
            <w:pPr>
              <w:pStyle w:val="TAC"/>
              <w:rPr>
                <w:rFonts w:ascii="Courier New" w:hAnsi="Courier New" w:cs="Courier New"/>
              </w:rPr>
            </w:pPr>
            <w:r w:rsidRPr="00725D3B">
              <w:rPr>
                <w:rFonts w:ascii="Courier New" w:hAnsi="Courier New" w:cs="Courier New"/>
              </w:rPr>
              <w:t>0</w:t>
            </w:r>
          </w:p>
        </w:tc>
        <w:tc>
          <w:tcPr>
            <w:tcW w:w="4962" w:type="dxa"/>
          </w:tcPr>
          <w:p w:rsidR="0093596F" w:rsidRPr="00725D3B" w:rsidRDefault="001A0188" w:rsidP="001A0188">
            <w:pPr>
              <w:pStyle w:val="TAC"/>
              <w:jc w:val="left"/>
              <w:rPr>
                <w:rFonts w:ascii="Courier New" w:hAnsi="Courier New" w:cs="Courier New"/>
              </w:rPr>
            </w:pPr>
            <w:r w:rsidRPr="001A0188">
              <w:rPr>
                <w:rFonts w:ascii="Courier New" w:hAnsi="Courier New" w:cs="Courier New"/>
              </w:rPr>
              <w:t>1 0 0 0 1 0 0 0 1 1 1 0 1 0 1 1 1 0 1 1 0 1 0 0 0 0</w:t>
            </w:r>
            <w:r>
              <w:rPr>
                <w:rFonts w:ascii="Courier New" w:hAnsi="Courier New" w:cs="Courier New"/>
              </w:rPr>
              <w:t xml:space="preserve"> 0 1 0 0 0 0 1 0 1 1 0 0 0 1 0</w:t>
            </w:r>
          </w:p>
        </w:tc>
      </w:tr>
      <w:tr w:rsidR="0093596F" w:rsidRPr="00C41732" w:rsidTr="006E5358">
        <w:trPr>
          <w:jc w:val="center"/>
        </w:trPr>
        <w:tc>
          <w:tcPr>
            <w:tcW w:w="1133" w:type="dxa"/>
          </w:tcPr>
          <w:p w:rsidR="0093596F" w:rsidRPr="00725D3B" w:rsidRDefault="0093596F" w:rsidP="006E5358">
            <w:pPr>
              <w:pStyle w:val="TAC"/>
              <w:rPr>
                <w:rFonts w:ascii="Courier New" w:hAnsi="Courier New" w:cs="Courier New"/>
              </w:rPr>
            </w:pPr>
            <w:r w:rsidRPr="00725D3B">
              <w:rPr>
                <w:rFonts w:ascii="Courier New" w:hAnsi="Courier New" w:cs="Courier New"/>
              </w:rPr>
              <w:t>1</w:t>
            </w:r>
          </w:p>
        </w:tc>
        <w:tc>
          <w:tcPr>
            <w:tcW w:w="4962" w:type="dxa"/>
          </w:tcPr>
          <w:p w:rsidR="0093596F" w:rsidRPr="00725D3B" w:rsidRDefault="001A0188" w:rsidP="00725D3B">
            <w:pPr>
              <w:pStyle w:val="TAC"/>
              <w:jc w:val="left"/>
              <w:rPr>
                <w:rFonts w:ascii="Courier New" w:hAnsi="Courier New" w:cs="Courier New"/>
              </w:rPr>
            </w:pPr>
            <w:r w:rsidRPr="001A0188">
              <w:rPr>
                <w:rFonts w:ascii="Courier New" w:hAnsi="Courier New" w:cs="Courier New"/>
              </w:rPr>
              <w:t>1 1 0 0 1 0 0 1 1 1 0 0 0 1 0 0 1 1 1 0 0 0 0 0 0 0</w:t>
            </w:r>
            <w:r>
              <w:rPr>
                <w:rFonts w:ascii="Courier New" w:hAnsi="Courier New" w:cs="Courier New"/>
              </w:rPr>
              <w:t xml:space="preserve"> 0 0 1 1 0 1 0 1 0 1 1 0 0 1 0</w:t>
            </w:r>
          </w:p>
        </w:tc>
      </w:tr>
      <w:tr w:rsidR="0093596F" w:rsidRPr="00C41732" w:rsidTr="006E5358">
        <w:trPr>
          <w:jc w:val="center"/>
        </w:trPr>
        <w:tc>
          <w:tcPr>
            <w:tcW w:w="1133" w:type="dxa"/>
          </w:tcPr>
          <w:p w:rsidR="0093596F" w:rsidRPr="00725D3B" w:rsidRDefault="0093596F" w:rsidP="006E5358">
            <w:pPr>
              <w:pStyle w:val="TAC"/>
              <w:rPr>
                <w:rFonts w:ascii="Courier New" w:hAnsi="Courier New" w:cs="Courier New"/>
              </w:rPr>
            </w:pPr>
            <w:r w:rsidRPr="00725D3B">
              <w:rPr>
                <w:rFonts w:ascii="Courier New" w:hAnsi="Courier New" w:cs="Courier New"/>
              </w:rPr>
              <w:t>2</w:t>
            </w:r>
          </w:p>
        </w:tc>
        <w:tc>
          <w:tcPr>
            <w:tcW w:w="4962" w:type="dxa"/>
          </w:tcPr>
          <w:p w:rsidR="0093596F" w:rsidRPr="00725D3B" w:rsidRDefault="001A0188" w:rsidP="00725D3B">
            <w:pPr>
              <w:pStyle w:val="TAC"/>
              <w:jc w:val="left"/>
              <w:rPr>
                <w:rFonts w:ascii="Courier New" w:hAnsi="Courier New" w:cs="Courier New"/>
              </w:rPr>
            </w:pPr>
            <w:r w:rsidRPr="001A0188">
              <w:rPr>
                <w:rFonts w:ascii="Courier New" w:hAnsi="Courier New" w:cs="Courier New"/>
              </w:rPr>
              <w:t>0 1 0 1 0 0 0 0 1 1 1 1 1 1 1 1 0 1 0 1 1 1 0 1 0 1</w:t>
            </w:r>
            <w:r>
              <w:rPr>
                <w:rFonts w:ascii="Courier New" w:hAnsi="Courier New" w:cs="Courier New"/>
              </w:rPr>
              <w:t xml:space="preserve"> 1 0 1 1 0 0 1 1 0 0 1 0 1 0 0</w:t>
            </w:r>
          </w:p>
        </w:tc>
      </w:tr>
      <w:tr w:rsidR="0093596F" w:rsidRPr="00C41732" w:rsidTr="006E5358">
        <w:trPr>
          <w:jc w:val="center"/>
        </w:trPr>
        <w:tc>
          <w:tcPr>
            <w:tcW w:w="1133" w:type="dxa"/>
          </w:tcPr>
          <w:p w:rsidR="0093596F" w:rsidRPr="00725D3B" w:rsidRDefault="0093596F" w:rsidP="006E5358">
            <w:pPr>
              <w:pStyle w:val="TAC"/>
              <w:rPr>
                <w:rFonts w:ascii="Courier New" w:hAnsi="Courier New" w:cs="Courier New"/>
              </w:rPr>
            </w:pPr>
            <w:r w:rsidRPr="00725D3B">
              <w:rPr>
                <w:rFonts w:ascii="Courier New" w:hAnsi="Courier New" w:cs="Courier New"/>
              </w:rPr>
              <w:t>3</w:t>
            </w:r>
          </w:p>
        </w:tc>
        <w:tc>
          <w:tcPr>
            <w:tcW w:w="4962" w:type="dxa"/>
          </w:tcPr>
          <w:p w:rsidR="0093596F" w:rsidRPr="00725D3B" w:rsidRDefault="001A0188" w:rsidP="00725D3B">
            <w:pPr>
              <w:pStyle w:val="TAC"/>
              <w:jc w:val="left"/>
              <w:rPr>
                <w:rFonts w:ascii="Courier New" w:hAnsi="Courier New" w:cs="Courier New"/>
              </w:rPr>
            </w:pPr>
            <w:r w:rsidRPr="001A0188">
              <w:rPr>
                <w:rFonts w:ascii="Courier New" w:hAnsi="Courier New" w:cs="Courier New"/>
              </w:rPr>
              <w:t>0 1 0 1 1 1 1 0 0 1 1 1 0 1 0 1 1 1 1 0 1 1 0 1 0 0</w:t>
            </w:r>
            <w:r>
              <w:rPr>
                <w:rFonts w:ascii="Courier New" w:hAnsi="Courier New" w:cs="Courier New"/>
              </w:rPr>
              <w:t xml:space="preserve"> 0 1 0 0 1 1 0 0 0 0 1 0 1 1 1</w:t>
            </w:r>
          </w:p>
        </w:tc>
      </w:tr>
      <w:tr w:rsidR="0093596F" w:rsidRPr="00C41732" w:rsidTr="006E5358">
        <w:trPr>
          <w:jc w:val="center"/>
        </w:trPr>
        <w:tc>
          <w:tcPr>
            <w:tcW w:w="1133" w:type="dxa"/>
          </w:tcPr>
          <w:p w:rsidR="0093596F" w:rsidRPr="00725D3B" w:rsidRDefault="0093596F" w:rsidP="006E5358">
            <w:pPr>
              <w:pStyle w:val="TAC"/>
              <w:rPr>
                <w:rFonts w:ascii="Courier New" w:hAnsi="Courier New" w:cs="Courier New"/>
              </w:rPr>
            </w:pPr>
            <w:r w:rsidRPr="00725D3B">
              <w:rPr>
                <w:rFonts w:ascii="Courier New" w:hAnsi="Courier New" w:cs="Courier New"/>
              </w:rPr>
              <w:t>4</w:t>
            </w:r>
          </w:p>
        </w:tc>
        <w:tc>
          <w:tcPr>
            <w:tcW w:w="4962" w:type="dxa"/>
          </w:tcPr>
          <w:p w:rsidR="0093596F" w:rsidRPr="00725D3B" w:rsidRDefault="001A0188" w:rsidP="00725D3B">
            <w:pPr>
              <w:pStyle w:val="TAC"/>
              <w:jc w:val="left"/>
              <w:rPr>
                <w:rFonts w:ascii="Courier New" w:hAnsi="Courier New" w:cs="Courier New"/>
              </w:rPr>
            </w:pPr>
            <w:r w:rsidRPr="001A0188">
              <w:rPr>
                <w:rFonts w:ascii="Courier New" w:hAnsi="Courier New" w:cs="Courier New"/>
              </w:rPr>
              <w:t xml:space="preserve">0 1 0 0 0 0 1 0 1 1 0 0 0 0 0 1 1 1 0 1 0 0 1 0 1 0 </w:t>
            </w:r>
            <w:r>
              <w:rPr>
                <w:rFonts w:ascii="Courier New" w:hAnsi="Courier New" w:cs="Courier New"/>
              </w:rPr>
              <w:t>1 1 1 0 1 1 1 0 0 0 1 0 0 0 0</w:t>
            </w:r>
          </w:p>
        </w:tc>
      </w:tr>
    </w:tbl>
    <w:p w:rsidR="0046564D" w:rsidRPr="00FC16DA" w:rsidRDefault="0046564D" w:rsidP="00B01A87">
      <w:pPr>
        <w:pStyle w:val="BodyText"/>
      </w:pPr>
    </w:p>
    <w:p w:rsidR="00457838" w:rsidRPr="002015D1" w:rsidRDefault="00457838" w:rsidP="00457838">
      <w:pPr>
        <w:pStyle w:val="Heading1"/>
      </w:pPr>
      <w:r w:rsidRPr="002015D1">
        <w:t>Performance Evaluation</w:t>
      </w:r>
    </w:p>
    <w:p w:rsidR="004B0DAA" w:rsidRPr="006547CE" w:rsidRDefault="004B0DAA" w:rsidP="004B0DAA">
      <w:pPr>
        <w:rPr>
          <w:lang w:val="en-US"/>
        </w:rPr>
      </w:pPr>
      <w:r w:rsidRPr="006547CE">
        <w:rPr>
          <w:lang w:val="en-US"/>
        </w:rPr>
        <w:t xml:space="preserve">Training sequences have been evaluated according to </w:t>
      </w:r>
      <w:r>
        <w:fldChar w:fldCharType="begin"/>
      </w:r>
      <w:r w:rsidRPr="006547CE">
        <w:rPr>
          <w:lang w:val="en-US"/>
        </w:rPr>
        <w:instrText xml:space="preserve"> REF _Ref439935781 \r \h </w:instrText>
      </w:r>
      <w:r>
        <w:fldChar w:fldCharType="separate"/>
      </w:r>
      <w:r w:rsidR="003A74A4" w:rsidRPr="006547CE">
        <w:rPr>
          <w:lang w:val="en-US"/>
        </w:rPr>
        <w:t>[4]</w:t>
      </w:r>
      <w:r>
        <w:fldChar w:fldCharType="end"/>
      </w:r>
      <w:r w:rsidRPr="006547CE">
        <w:rPr>
          <w:lang w:val="en-US"/>
        </w:rPr>
        <w:t>.</w:t>
      </w:r>
    </w:p>
    <w:p w:rsidR="00F564B6" w:rsidRPr="002015D1" w:rsidRDefault="00B40850" w:rsidP="00B40850">
      <w:pPr>
        <w:pStyle w:val="Heading2"/>
      </w:pPr>
      <w:r w:rsidRPr="002015D1">
        <w:t>Simulations</w:t>
      </w:r>
    </w:p>
    <w:p w:rsidR="004B0DAA" w:rsidRPr="0052471E" w:rsidRDefault="001D2C20" w:rsidP="004B0DAA">
      <w:r w:rsidRPr="006547CE">
        <w:rPr>
          <w:lang w:val="en-US"/>
        </w:rPr>
        <w:t xml:space="preserve">It has been </w:t>
      </w:r>
      <w:proofErr w:type="gramStart"/>
      <w:r w:rsidRPr="006547CE">
        <w:rPr>
          <w:lang w:val="en-US"/>
        </w:rPr>
        <w:t>agreed,</w:t>
      </w:r>
      <w:proofErr w:type="gramEnd"/>
      <w:r w:rsidRPr="006547CE">
        <w:rPr>
          <w:lang w:val="en-US"/>
        </w:rPr>
        <w:t xml:space="preserve"> see </w:t>
      </w:r>
      <w:r>
        <w:fldChar w:fldCharType="begin"/>
      </w:r>
      <w:r w:rsidRPr="006547CE">
        <w:rPr>
          <w:lang w:val="en-US"/>
        </w:rPr>
        <w:instrText xml:space="preserve"> REF _Ref439935781 \r \h </w:instrText>
      </w:r>
      <w:r>
        <w:fldChar w:fldCharType="separate"/>
      </w:r>
      <w:r w:rsidR="003A74A4" w:rsidRPr="006547CE">
        <w:rPr>
          <w:lang w:val="en-US"/>
        </w:rPr>
        <w:t>[4]</w:t>
      </w:r>
      <w:r>
        <w:fldChar w:fldCharType="end"/>
      </w:r>
      <w:r w:rsidRPr="006547CE">
        <w:rPr>
          <w:lang w:val="en-US"/>
        </w:rPr>
        <w:t xml:space="preserve"> that </w:t>
      </w:r>
      <w:r w:rsidR="004B0DAA" w:rsidRPr="006547CE">
        <w:rPr>
          <w:lang w:val="en-US"/>
        </w:rPr>
        <w:t>“The EC-RACH training sequences shall be evaluated with link simulations for sensitivity and for Co-channel interference cases when interfered by other EC-RACH, RACH or normal burst GMSK or 8PSK.”</w:t>
      </w:r>
      <w:r w:rsidRPr="006547CE">
        <w:rPr>
          <w:lang w:val="en-US"/>
        </w:rPr>
        <w:t xml:space="preserve"> </w:t>
      </w:r>
      <w:r w:rsidRPr="0052471E">
        <w:t>(WA5)</w:t>
      </w:r>
      <w:r w:rsidR="00234D54">
        <w:t>.</w:t>
      </w:r>
    </w:p>
    <w:p w:rsidR="007729BF" w:rsidRPr="006547CE" w:rsidRDefault="007729BF" w:rsidP="004B0DAA">
      <w:pPr>
        <w:rPr>
          <w:lang w:val="en-US"/>
        </w:rPr>
      </w:pPr>
      <w:r w:rsidRPr="006547CE">
        <w:rPr>
          <w:lang w:val="en-US"/>
        </w:rPr>
        <w:t xml:space="preserve">Simulation assumptions are specified in </w:t>
      </w:r>
      <w:r>
        <w:fldChar w:fldCharType="begin"/>
      </w:r>
      <w:r w:rsidRPr="006547CE">
        <w:rPr>
          <w:lang w:val="en-US"/>
        </w:rPr>
        <w:instrText xml:space="preserve"> REF _Ref439942051 \h </w:instrText>
      </w:r>
      <w:r>
        <w:fldChar w:fldCharType="separate"/>
      </w:r>
      <w:r w:rsidR="003A74A4" w:rsidRPr="006547CE">
        <w:rPr>
          <w:lang w:val="en-US"/>
        </w:rPr>
        <w:t xml:space="preserve">Table </w:t>
      </w:r>
      <w:r w:rsidR="003A74A4" w:rsidRPr="006547CE">
        <w:rPr>
          <w:noProof/>
          <w:lang w:val="en-US"/>
        </w:rPr>
        <w:t>2</w:t>
      </w:r>
      <w:r>
        <w:fldChar w:fldCharType="end"/>
      </w:r>
      <w:r w:rsidRPr="006547CE">
        <w:rPr>
          <w:lang w:val="en-US"/>
        </w:rPr>
        <w:t>.</w:t>
      </w:r>
    </w:p>
    <w:p w:rsidR="007729BF" w:rsidRPr="007729BF" w:rsidRDefault="007729BF" w:rsidP="007729BF">
      <w:pPr>
        <w:pStyle w:val="Caption"/>
        <w:keepNext/>
      </w:pPr>
      <w:bookmarkStart w:id="3" w:name="_Ref439942051"/>
      <w:r w:rsidRPr="007729BF">
        <w:lastRenderedPageBreak/>
        <w:t xml:space="preserve">Table </w:t>
      </w:r>
      <w:r>
        <w:fldChar w:fldCharType="begin"/>
      </w:r>
      <w:r w:rsidRPr="007729BF">
        <w:instrText xml:space="preserve"> SEQ Table \* ARABIC </w:instrText>
      </w:r>
      <w:r>
        <w:fldChar w:fldCharType="separate"/>
      </w:r>
      <w:r w:rsidR="003A74A4">
        <w:rPr>
          <w:noProof/>
        </w:rPr>
        <w:t>2</w:t>
      </w:r>
      <w:r>
        <w:fldChar w:fldCharType="end"/>
      </w:r>
      <w:bookmarkEnd w:id="3"/>
      <w:r w:rsidRPr="007729BF">
        <w:t>: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33"/>
        <w:gridCol w:w="4062"/>
      </w:tblGrid>
      <w:tr w:rsidR="007729BF" w:rsidRPr="007729BF" w:rsidTr="007729BF">
        <w:trPr>
          <w:jc w:val="center"/>
        </w:trPr>
        <w:tc>
          <w:tcPr>
            <w:tcW w:w="2033" w:type="dxa"/>
          </w:tcPr>
          <w:p w:rsidR="007729BF" w:rsidRPr="007729BF" w:rsidRDefault="007729BF" w:rsidP="006E5358">
            <w:pPr>
              <w:pStyle w:val="TAH"/>
            </w:pPr>
            <w:r>
              <w:t>Parameter</w:t>
            </w:r>
          </w:p>
        </w:tc>
        <w:tc>
          <w:tcPr>
            <w:tcW w:w="4062" w:type="dxa"/>
          </w:tcPr>
          <w:p w:rsidR="007729BF" w:rsidRPr="0093596F" w:rsidRDefault="007729BF" w:rsidP="007729BF">
            <w:pPr>
              <w:pStyle w:val="TAH"/>
            </w:pPr>
            <w:r>
              <w:t>Setting</w:t>
            </w:r>
          </w:p>
        </w:tc>
      </w:tr>
      <w:tr w:rsidR="007729BF" w:rsidRPr="00C41732" w:rsidTr="007729BF">
        <w:trPr>
          <w:jc w:val="center"/>
        </w:trPr>
        <w:tc>
          <w:tcPr>
            <w:tcW w:w="2033" w:type="dxa"/>
          </w:tcPr>
          <w:p w:rsidR="007729BF" w:rsidRPr="0052471E" w:rsidRDefault="007729BF" w:rsidP="006E5358">
            <w:pPr>
              <w:pStyle w:val="TAC"/>
              <w:rPr>
                <w:rFonts w:cs="Arial"/>
              </w:rPr>
            </w:pPr>
            <w:r w:rsidRPr="0052471E">
              <w:rPr>
                <w:rFonts w:cs="Arial"/>
              </w:rPr>
              <w:t>Channel</w:t>
            </w:r>
          </w:p>
        </w:tc>
        <w:tc>
          <w:tcPr>
            <w:tcW w:w="4062" w:type="dxa"/>
          </w:tcPr>
          <w:p w:rsidR="007729BF" w:rsidRPr="0052471E" w:rsidRDefault="007729BF" w:rsidP="007729BF">
            <w:pPr>
              <w:pStyle w:val="TAC"/>
              <w:rPr>
                <w:rFonts w:cs="Arial"/>
              </w:rPr>
            </w:pPr>
            <w:r w:rsidRPr="0052471E">
              <w:rPr>
                <w:rFonts w:cs="Arial"/>
              </w:rPr>
              <w:t>Typical Urban</w:t>
            </w:r>
          </w:p>
        </w:tc>
      </w:tr>
      <w:tr w:rsidR="007729BF" w:rsidRPr="00C41732" w:rsidTr="007729BF">
        <w:trPr>
          <w:jc w:val="center"/>
        </w:trPr>
        <w:tc>
          <w:tcPr>
            <w:tcW w:w="2033" w:type="dxa"/>
          </w:tcPr>
          <w:p w:rsidR="007729BF" w:rsidRPr="0052471E" w:rsidRDefault="007729BF" w:rsidP="006E5358">
            <w:pPr>
              <w:pStyle w:val="TAC"/>
              <w:rPr>
                <w:rFonts w:cs="Arial"/>
              </w:rPr>
            </w:pPr>
            <w:r w:rsidRPr="0052471E">
              <w:rPr>
                <w:rFonts w:cs="Arial"/>
              </w:rPr>
              <w:t>Speed</w:t>
            </w:r>
          </w:p>
        </w:tc>
        <w:tc>
          <w:tcPr>
            <w:tcW w:w="4062" w:type="dxa"/>
          </w:tcPr>
          <w:p w:rsidR="007729BF" w:rsidRPr="0052471E" w:rsidRDefault="007729BF" w:rsidP="007729BF">
            <w:pPr>
              <w:pStyle w:val="TAC"/>
              <w:rPr>
                <w:rFonts w:cs="Arial"/>
              </w:rPr>
            </w:pPr>
            <w:r w:rsidRPr="0052471E">
              <w:rPr>
                <w:rFonts w:cs="Arial"/>
              </w:rPr>
              <w:t>1.2 km/h</w:t>
            </w:r>
          </w:p>
        </w:tc>
      </w:tr>
      <w:tr w:rsidR="007729BF" w:rsidRPr="00C41732" w:rsidTr="007729BF">
        <w:trPr>
          <w:jc w:val="center"/>
        </w:trPr>
        <w:tc>
          <w:tcPr>
            <w:tcW w:w="2033" w:type="dxa"/>
          </w:tcPr>
          <w:p w:rsidR="007729BF" w:rsidRPr="0052471E" w:rsidRDefault="007729BF" w:rsidP="006E5358">
            <w:pPr>
              <w:pStyle w:val="TAC"/>
              <w:rPr>
                <w:rFonts w:cs="Arial"/>
              </w:rPr>
            </w:pPr>
            <w:r w:rsidRPr="0052471E">
              <w:rPr>
                <w:rFonts w:cs="Arial"/>
              </w:rPr>
              <w:t>Repetition scheme</w:t>
            </w:r>
          </w:p>
        </w:tc>
        <w:tc>
          <w:tcPr>
            <w:tcW w:w="4062" w:type="dxa"/>
          </w:tcPr>
          <w:p w:rsidR="007729BF" w:rsidRPr="0052471E" w:rsidRDefault="007729BF" w:rsidP="007729BF">
            <w:pPr>
              <w:pStyle w:val="TAC"/>
              <w:rPr>
                <w:rFonts w:cs="Arial"/>
              </w:rPr>
            </w:pPr>
            <w:r w:rsidRPr="0052471E">
              <w:rPr>
                <w:rFonts w:cs="Arial"/>
              </w:rPr>
              <w:t>None, no repetitions.</w:t>
            </w:r>
          </w:p>
        </w:tc>
      </w:tr>
      <w:tr w:rsidR="007729BF" w:rsidRPr="00CB0096" w:rsidTr="007729BF">
        <w:trPr>
          <w:jc w:val="center"/>
        </w:trPr>
        <w:tc>
          <w:tcPr>
            <w:tcW w:w="2033" w:type="dxa"/>
          </w:tcPr>
          <w:p w:rsidR="007729BF" w:rsidRPr="0052471E" w:rsidRDefault="007729BF" w:rsidP="006E5358">
            <w:pPr>
              <w:pStyle w:val="TAC"/>
              <w:rPr>
                <w:rFonts w:cs="Arial"/>
              </w:rPr>
            </w:pPr>
            <w:r w:rsidRPr="0052471E">
              <w:rPr>
                <w:rFonts w:cs="Arial"/>
              </w:rPr>
              <w:t>Diversity</w:t>
            </w:r>
          </w:p>
        </w:tc>
        <w:tc>
          <w:tcPr>
            <w:tcW w:w="4062" w:type="dxa"/>
          </w:tcPr>
          <w:p w:rsidR="007729BF" w:rsidRPr="0052471E" w:rsidRDefault="007F249B" w:rsidP="007729BF">
            <w:pPr>
              <w:pStyle w:val="TAC"/>
              <w:rPr>
                <w:rFonts w:cs="Arial"/>
              </w:rPr>
            </w:pPr>
            <w:r w:rsidRPr="00402595">
              <w:rPr>
                <w:rFonts w:cs="Arial"/>
              </w:rPr>
              <w:t>MRC</w:t>
            </w:r>
          </w:p>
        </w:tc>
      </w:tr>
      <w:tr w:rsidR="007729BF" w:rsidRPr="00626A70" w:rsidTr="007729BF">
        <w:trPr>
          <w:jc w:val="center"/>
        </w:trPr>
        <w:tc>
          <w:tcPr>
            <w:tcW w:w="2033" w:type="dxa"/>
          </w:tcPr>
          <w:p w:rsidR="007729BF" w:rsidRPr="0052471E" w:rsidRDefault="007729BF" w:rsidP="006E5358">
            <w:pPr>
              <w:pStyle w:val="TAC"/>
              <w:rPr>
                <w:rFonts w:cs="Arial"/>
              </w:rPr>
            </w:pPr>
            <w:r w:rsidRPr="0052471E">
              <w:rPr>
                <w:rFonts w:cs="Arial"/>
              </w:rPr>
              <w:t>Time lag</w:t>
            </w:r>
          </w:p>
        </w:tc>
        <w:tc>
          <w:tcPr>
            <w:tcW w:w="4062" w:type="dxa"/>
          </w:tcPr>
          <w:p w:rsidR="007F249B" w:rsidRPr="006547CE" w:rsidRDefault="007729BF" w:rsidP="007F249B">
            <w:pPr>
              <w:pStyle w:val="TAC"/>
              <w:rPr>
                <w:rFonts w:cs="Arial"/>
                <w:lang w:val="en-US"/>
              </w:rPr>
            </w:pPr>
            <w:r w:rsidRPr="006547CE">
              <w:rPr>
                <w:rFonts w:cs="Arial"/>
                <w:lang w:val="en-US"/>
              </w:rPr>
              <w:t>The time lag between the desired sequence and interfering sequences were selected randomly per burst</w:t>
            </w:r>
            <w:r w:rsidR="007F249B" w:rsidRPr="006547CE">
              <w:rPr>
                <w:rFonts w:cs="Arial"/>
                <w:lang w:val="en-US"/>
              </w:rPr>
              <w:t>.</w:t>
            </w:r>
          </w:p>
          <w:p w:rsidR="007F249B" w:rsidRPr="006547CE" w:rsidRDefault="007F249B" w:rsidP="007F249B">
            <w:pPr>
              <w:pStyle w:val="TAC"/>
              <w:numPr>
                <w:ilvl w:val="0"/>
                <w:numId w:val="27"/>
              </w:numPr>
              <w:jc w:val="left"/>
              <w:rPr>
                <w:rFonts w:cs="Arial"/>
                <w:lang w:val="en-US"/>
              </w:rPr>
            </w:pPr>
            <w:r w:rsidRPr="006547CE">
              <w:rPr>
                <w:rFonts w:cs="Arial"/>
                <w:lang w:val="en-US"/>
              </w:rPr>
              <w:t>For inter-cell interference the lag was drawn from a uniform distribution such that the minimum overlap between desired and interfering sequence was 11 symbols.</w:t>
            </w:r>
          </w:p>
          <w:p w:rsidR="007F249B" w:rsidRPr="006547CE" w:rsidRDefault="007F249B" w:rsidP="007F249B">
            <w:pPr>
              <w:pStyle w:val="TAC"/>
              <w:numPr>
                <w:ilvl w:val="0"/>
                <w:numId w:val="27"/>
              </w:numPr>
              <w:jc w:val="left"/>
              <w:rPr>
                <w:rFonts w:cs="Arial"/>
                <w:lang w:val="en-US"/>
              </w:rPr>
            </w:pPr>
            <w:r w:rsidRPr="006547CE">
              <w:rPr>
                <w:rFonts w:cs="Arial"/>
                <w:lang w:val="en-US"/>
              </w:rPr>
              <w:t>For intra-cell interference the lag was drawn from a non-uniform distribution derive</w:t>
            </w:r>
            <w:r w:rsidR="00A71144" w:rsidRPr="006547CE">
              <w:rPr>
                <w:rFonts w:cs="Arial"/>
                <w:lang w:val="en-US"/>
              </w:rPr>
              <w:t xml:space="preserve">d from the TA distribution in </w:t>
            </w:r>
            <w:r w:rsidR="00A71144" w:rsidRPr="00402595">
              <w:rPr>
                <w:rFonts w:cs="Arial"/>
              </w:rPr>
              <w:fldChar w:fldCharType="begin"/>
            </w:r>
            <w:r w:rsidR="00A71144" w:rsidRPr="006547CE">
              <w:rPr>
                <w:rFonts w:cs="Arial"/>
                <w:lang w:val="en-US"/>
              </w:rPr>
              <w:instrText xml:space="preserve"> REF _Ref440031430 \r \h </w:instrText>
            </w:r>
            <w:r w:rsidR="00A71144" w:rsidRPr="00402595">
              <w:rPr>
                <w:rFonts w:cs="Arial"/>
              </w:rPr>
            </w:r>
            <w:r w:rsidR="00A71144" w:rsidRPr="00402595">
              <w:rPr>
                <w:rFonts w:cs="Arial"/>
              </w:rPr>
              <w:fldChar w:fldCharType="separate"/>
            </w:r>
            <w:r w:rsidR="003A74A4" w:rsidRPr="006547CE">
              <w:rPr>
                <w:rFonts w:cs="Arial"/>
                <w:lang w:val="en-US"/>
              </w:rPr>
              <w:t>[5]</w:t>
            </w:r>
            <w:r w:rsidR="00A71144" w:rsidRPr="00402595">
              <w:rPr>
                <w:rFonts w:cs="Arial"/>
              </w:rPr>
              <w:fldChar w:fldCharType="end"/>
            </w:r>
            <w:r w:rsidRPr="006547CE">
              <w:rPr>
                <w:rFonts w:cs="Arial"/>
                <w:lang w:val="en-US"/>
              </w:rPr>
              <w:t>, between -8 to 8 symbols with most weight on -1, 0 and 1.</w:t>
            </w:r>
          </w:p>
        </w:tc>
      </w:tr>
    </w:tbl>
    <w:p w:rsidR="00571858" w:rsidRPr="006547CE" w:rsidRDefault="00571858" w:rsidP="004B0DAA">
      <w:pPr>
        <w:rPr>
          <w:lang w:val="en-US"/>
        </w:rPr>
      </w:pPr>
    </w:p>
    <w:p w:rsidR="00571858" w:rsidRPr="006547CE" w:rsidRDefault="00571858" w:rsidP="004B0DAA">
      <w:pPr>
        <w:rPr>
          <w:lang w:val="en-US"/>
        </w:rPr>
      </w:pPr>
      <w:r w:rsidRPr="006547CE">
        <w:rPr>
          <w:lang w:val="en-US"/>
        </w:rPr>
        <w:t>The format used in the figure legends are &lt;desired&gt;/&lt;interfering&gt;, for example EC-RACH/RACH means that EC-RACH is the desired signal and RACH is interfering.</w:t>
      </w:r>
    </w:p>
    <w:p w:rsidR="00D5710F" w:rsidRPr="006547CE" w:rsidRDefault="00E83265" w:rsidP="004B0DAA">
      <w:pPr>
        <w:rPr>
          <w:lang w:val="en-US"/>
        </w:rPr>
      </w:pPr>
      <w:r w:rsidRPr="006547CE">
        <w:rPr>
          <w:lang w:val="en-US"/>
        </w:rPr>
        <w:t xml:space="preserve">It is important that a normal burst interfered by an EC-RACH is not degraded too much in performance. In general the performance for TSC </w:t>
      </w:r>
      <w:r w:rsidR="00D5710F" w:rsidRPr="006547CE">
        <w:rPr>
          <w:i/>
          <w:lang w:val="en-US"/>
        </w:rPr>
        <w:t>k</w:t>
      </w:r>
      <w:r w:rsidRPr="006547CE">
        <w:rPr>
          <w:lang w:val="en-US"/>
        </w:rPr>
        <w:t xml:space="preserve"> interfered by TSC </w:t>
      </w:r>
      <w:r w:rsidR="00D5710F" w:rsidRPr="006547CE">
        <w:rPr>
          <w:i/>
          <w:lang w:val="en-US"/>
        </w:rPr>
        <w:t>p</w:t>
      </w:r>
      <w:r w:rsidRPr="006547CE">
        <w:rPr>
          <w:lang w:val="en-US"/>
        </w:rPr>
        <w:t xml:space="preserve"> depends on the auto-correlation of </w:t>
      </w:r>
      <w:r w:rsidR="00D5710F" w:rsidRPr="006547CE">
        <w:rPr>
          <w:i/>
          <w:lang w:val="en-US"/>
        </w:rPr>
        <w:t>k</w:t>
      </w:r>
      <w:r w:rsidRPr="006547CE">
        <w:rPr>
          <w:lang w:val="en-US"/>
        </w:rPr>
        <w:t xml:space="preserve"> and the cross-correlation between </w:t>
      </w:r>
      <w:r w:rsidR="00D5710F" w:rsidRPr="006547CE">
        <w:rPr>
          <w:i/>
          <w:lang w:val="en-US"/>
        </w:rPr>
        <w:t>k</w:t>
      </w:r>
      <w:r w:rsidRPr="006547CE">
        <w:rPr>
          <w:lang w:val="en-US"/>
        </w:rPr>
        <w:t xml:space="preserve"> and </w:t>
      </w:r>
      <w:r w:rsidR="00D5710F" w:rsidRPr="006547CE">
        <w:rPr>
          <w:i/>
          <w:lang w:val="en-US"/>
        </w:rPr>
        <w:t>p</w:t>
      </w:r>
      <w:r w:rsidR="00294B0B" w:rsidRPr="006547CE">
        <w:rPr>
          <w:lang w:val="en-US"/>
        </w:rPr>
        <w:t xml:space="preserve">, </w:t>
      </w:r>
      <w:r w:rsidR="00486D8D" w:rsidRPr="006547CE">
        <w:rPr>
          <w:lang w:val="en-US"/>
        </w:rPr>
        <w:t xml:space="preserve">see </w:t>
      </w:r>
      <w:r w:rsidR="00486D8D" w:rsidRPr="00402595">
        <w:fldChar w:fldCharType="begin"/>
      </w:r>
      <w:r w:rsidR="00486D8D" w:rsidRPr="006547CE">
        <w:rPr>
          <w:lang w:val="en-US"/>
        </w:rPr>
        <w:instrText xml:space="preserve"> REF _Ref440374334 \h </w:instrText>
      </w:r>
      <w:r w:rsidR="00486D8D" w:rsidRPr="00402595">
        <w:fldChar w:fldCharType="separate"/>
      </w:r>
      <w:r w:rsidR="003A74A4" w:rsidRPr="006547CE">
        <w:rPr>
          <w:lang w:val="en-US"/>
        </w:rPr>
        <w:t xml:space="preserve">Equation </w:t>
      </w:r>
      <w:r w:rsidR="003A74A4" w:rsidRPr="006547CE">
        <w:rPr>
          <w:noProof/>
          <w:lang w:val="en-US"/>
        </w:rPr>
        <w:t>1</w:t>
      </w:r>
      <w:r w:rsidR="00486D8D" w:rsidRPr="00402595">
        <w:fldChar w:fldCharType="end"/>
      </w:r>
      <w:r w:rsidR="00486D8D" w:rsidRPr="006547CE">
        <w:rPr>
          <w:lang w:val="en-US"/>
        </w:rPr>
        <w:t>.</w:t>
      </w:r>
    </w:p>
    <w:p w:rsidR="00294B0B" w:rsidRPr="00402595" w:rsidRDefault="00D5710F" w:rsidP="00294B0B">
      <w:pPr>
        <w:pStyle w:val="BodyText"/>
        <w:keepNext/>
        <w:jc w:val="center"/>
      </w:pPr>
      <w:r w:rsidRPr="00402595">
        <w:rPr>
          <w:position w:val="-14"/>
        </w:rPr>
        <w:object w:dxaOrig="326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6pt;height:23.05pt" o:ole="">
            <v:imagedata r:id="rId9" o:title=""/>
          </v:shape>
          <o:OLEObject Type="Embed" ProgID="Equation.3" ShapeID="_x0000_i1025" DrawAspect="Content" ObjectID="_1525008753" r:id="rId10"/>
        </w:object>
      </w:r>
    </w:p>
    <w:p w:rsidR="00D5710F" w:rsidRPr="006547CE" w:rsidRDefault="00294B0B" w:rsidP="00BA1058">
      <w:pPr>
        <w:pStyle w:val="Caption"/>
        <w:rPr>
          <w:lang w:val="en-US"/>
        </w:rPr>
      </w:pPr>
      <w:bookmarkStart w:id="4" w:name="_Ref440374334"/>
      <w:r w:rsidRPr="006547CE">
        <w:rPr>
          <w:lang w:val="en-US"/>
        </w:rPr>
        <w:t xml:space="preserve">Equation </w:t>
      </w:r>
      <w:r w:rsidR="00A712D9">
        <w:fldChar w:fldCharType="begin"/>
      </w:r>
      <w:r w:rsidR="00A712D9" w:rsidRPr="006547CE">
        <w:rPr>
          <w:lang w:val="en-US"/>
        </w:rPr>
        <w:instrText xml:space="preserve"> SEQ Equation \* ARABIC </w:instrText>
      </w:r>
      <w:r w:rsidR="00A712D9">
        <w:fldChar w:fldCharType="separate"/>
      </w:r>
      <w:r w:rsidR="003A74A4" w:rsidRPr="006547CE">
        <w:rPr>
          <w:noProof/>
          <w:lang w:val="en-US"/>
        </w:rPr>
        <w:t>1</w:t>
      </w:r>
      <w:r w:rsidR="00A712D9">
        <w:rPr>
          <w:noProof/>
        </w:rPr>
        <w:fldChar w:fldCharType="end"/>
      </w:r>
      <w:bookmarkEnd w:id="4"/>
      <w:r w:rsidRPr="006547CE">
        <w:rPr>
          <w:lang w:val="en-US"/>
        </w:rPr>
        <w:t xml:space="preserve">: Channel estimation error contribution from interfering TSC. </w:t>
      </w:r>
      <w:r w:rsidRPr="006547CE">
        <w:rPr>
          <w:i/>
          <w:lang w:val="en-US"/>
        </w:rPr>
        <w:t>S</w:t>
      </w:r>
      <w:r w:rsidRPr="006547CE">
        <w:rPr>
          <w:lang w:val="en-US"/>
        </w:rPr>
        <w:t xml:space="preserve"> is the least squares regression matrix, </w:t>
      </w:r>
      <w:r w:rsidRPr="006547CE">
        <w:rPr>
          <w:i/>
          <w:lang w:val="en-US"/>
        </w:rPr>
        <w:t>h</w:t>
      </w:r>
      <w:r w:rsidRPr="006547CE">
        <w:rPr>
          <w:lang w:val="en-US"/>
        </w:rPr>
        <w:t xml:space="preserve"> is the channel</w:t>
      </w:r>
      <w:r w:rsidR="00BA1058" w:rsidRPr="006547CE">
        <w:rPr>
          <w:lang w:val="en-US"/>
        </w:rPr>
        <w:t xml:space="preserve"> and</w:t>
      </w:r>
      <w:r w:rsidRPr="006547CE">
        <w:rPr>
          <w:lang w:val="en-US"/>
        </w:rPr>
        <w:t xml:space="preserve"> “</w:t>
      </w:r>
      <w:r w:rsidRPr="006547CE">
        <w:rPr>
          <w:i/>
          <w:lang w:val="en-US"/>
        </w:rPr>
        <w:t>error</w:t>
      </w:r>
      <w:r w:rsidRPr="006547CE">
        <w:rPr>
          <w:lang w:val="en-US"/>
        </w:rPr>
        <w:t>” is the model error and noise.</w:t>
      </w:r>
      <w:r w:rsidR="002326E4" w:rsidRPr="006547CE">
        <w:rPr>
          <w:lang w:val="en-US"/>
        </w:rPr>
        <w:t xml:space="preserve"> </w:t>
      </w:r>
      <w:proofErr w:type="gramStart"/>
      <w:r w:rsidR="00373D60" w:rsidRPr="006547CE">
        <w:rPr>
          <w:lang w:val="en-US"/>
        </w:rPr>
        <w:t>(</w:t>
      </w:r>
      <w:r w:rsidR="002326E4" w:rsidRPr="006547CE">
        <w:rPr>
          <w:lang w:val="en-US"/>
        </w:rPr>
        <w:t>Derived in</w:t>
      </w:r>
      <w:r w:rsidR="00486D8D" w:rsidRPr="006547CE">
        <w:rPr>
          <w:lang w:val="en-US"/>
        </w:rPr>
        <w:t xml:space="preserve"> </w:t>
      </w:r>
      <w:r w:rsidR="00486D8D" w:rsidRPr="00402595">
        <w:fldChar w:fldCharType="begin"/>
      </w:r>
      <w:r w:rsidR="00486D8D" w:rsidRPr="006547CE">
        <w:rPr>
          <w:lang w:val="en-US"/>
        </w:rPr>
        <w:instrText xml:space="preserve"> REF _Ref439934746 \r \h </w:instrText>
      </w:r>
      <w:r w:rsidR="00486D8D" w:rsidRPr="00402595">
        <w:fldChar w:fldCharType="separate"/>
      </w:r>
      <w:r w:rsidR="003A74A4" w:rsidRPr="006547CE">
        <w:rPr>
          <w:lang w:val="en-US"/>
        </w:rPr>
        <w:t>[2]</w:t>
      </w:r>
      <w:r w:rsidR="00486D8D" w:rsidRPr="00402595">
        <w:fldChar w:fldCharType="end"/>
      </w:r>
      <w:r w:rsidR="002326E4" w:rsidRPr="006547CE">
        <w:rPr>
          <w:lang w:val="en-US"/>
        </w:rPr>
        <w:t xml:space="preserve"> Equation 8.</w:t>
      </w:r>
      <w:r w:rsidR="00373D60" w:rsidRPr="006547CE">
        <w:rPr>
          <w:lang w:val="en-US"/>
        </w:rPr>
        <w:t>)</w:t>
      </w:r>
      <w:proofErr w:type="gramEnd"/>
    </w:p>
    <w:p w:rsidR="00E83265" w:rsidRPr="006547CE" w:rsidRDefault="00E83265" w:rsidP="004B0DAA">
      <w:pPr>
        <w:rPr>
          <w:lang w:val="en-US"/>
        </w:rPr>
      </w:pPr>
      <w:r w:rsidRPr="006547CE">
        <w:rPr>
          <w:lang w:val="en-US"/>
        </w:rPr>
        <w:t>Therefor</w:t>
      </w:r>
      <w:r w:rsidR="00600508" w:rsidRPr="006547CE">
        <w:rPr>
          <w:lang w:val="en-US"/>
        </w:rPr>
        <w:t>e</w:t>
      </w:r>
      <w:r w:rsidRPr="006547CE">
        <w:rPr>
          <w:lang w:val="en-US"/>
        </w:rPr>
        <w:t xml:space="preserve"> the performance for </w:t>
      </w:r>
      <w:r w:rsidR="00D5710F" w:rsidRPr="006547CE">
        <w:rPr>
          <w:lang w:val="en-US"/>
        </w:rPr>
        <w:t>k</w:t>
      </w:r>
      <w:r w:rsidRPr="006547CE">
        <w:rPr>
          <w:lang w:val="en-US"/>
        </w:rPr>
        <w:t xml:space="preserve"> interfered by </w:t>
      </w:r>
      <w:r w:rsidR="00D5710F" w:rsidRPr="006547CE">
        <w:rPr>
          <w:lang w:val="en-US"/>
        </w:rPr>
        <w:t>p</w:t>
      </w:r>
      <w:r w:rsidRPr="006547CE">
        <w:rPr>
          <w:lang w:val="en-US"/>
        </w:rPr>
        <w:t xml:space="preserve"> and </w:t>
      </w:r>
      <w:r w:rsidR="00D5710F" w:rsidRPr="006547CE">
        <w:rPr>
          <w:lang w:val="en-US"/>
        </w:rPr>
        <w:t>p</w:t>
      </w:r>
      <w:r w:rsidRPr="006547CE">
        <w:rPr>
          <w:lang w:val="en-US"/>
        </w:rPr>
        <w:t xml:space="preserve"> interfered by </w:t>
      </w:r>
      <w:r w:rsidR="00D5710F" w:rsidRPr="006547CE">
        <w:rPr>
          <w:lang w:val="en-US"/>
        </w:rPr>
        <w:t>k</w:t>
      </w:r>
      <w:r w:rsidRPr="006547CE">
        <w:rPr>
          <w:lang w:val="en-US"/>
        </w:rPr>
        <w:t xml:space="preserve"> is not the same. </w:t>
      </w:r>
      <w:r w:rsidR="002F673B" w:rsidRPr="006547CE">
        <w:rPr>
          <w:lang w:val="en-US"/>
        </w:rPr>
        <w:t>S</w:t>
      </w:r>
      <w:r w:rsidRPr="006547CE">
        <w:rPr>
          <w:lang w:val="en-US"/>
        </w:rPr>
        <w:t xml:space="preserve">ince </w:t>
      </w:r>
      <w:r w:rsidR="002F673B" w:rsidRPr="006547CE">
        <w:rPr>
          <w:lang w:val="en-US"/>
        </w:rPr>
        <w:t>the new sequences are evaluated with normal burst interference, both the auto-correlation of the new sequences and the cross-correlation between the new sequences and the normal burst sequences are taken into consideration. Hence, evaluating normal bursts interfered by the new sequences would not add</w:t>
      </w:r>
      <w:r w:rsidR="001D5A53" w:rsidRPr="006547CE">
        <w:rPr>
          <w:lang w:val="en-US"/>
        </w:rPr>
        <w:t xml:space="preserve"> much to this evaluation.</w:t>
      </w:r>
    </w:p>
    <w:p w:rsidR="00C838EA" w:rsidRDefault="00C838EA" w:rsidP="00C838EA">
      <w:pPr>
        <w:pStyle w:val="Heading3"/>
      </w:pPr>
      <w:r>
        <w:t>Sensitivity</w:t>
      </w:r>
    </w:p>
    <w:p w:rsidR="005F5E7B" w:rsidRPr="006547CE" w:rsidRDefault="005F5E7B" w:rsidP="005F5E7B">
      <w:pPr>
        <w:pStyle w:val="BodyText"/>
        <w:rPr>
          <w:lang w:val="en-US" w:eastAsia="ko-KR"/>
        </w:rPr>
      </w:pPr>
      <w:r>
        <w:rPr>
          <w:lang w:eastAsia="ko-KR"/>
        </w:rPr>
        <w:fldChar w:fldCharType="begin"/>
      </w:r>
      <w:r w:rsidRPr="006547CE">
        <w:rPr>
          <w:lang w:val="en-US" w:eastAsia="ko-KR"/>
        </w:rPr>
        <w:instrText xml:space="preserve"> REF _Ref439942803 \h </w:instrText>
      </w:r>
      <w:r>
        <w:rPr>
          <w:lang w:eastAsia="ko-KR"/>
        </w:rPr>
      </w:r>
      <w:r>
        <w:rPr>
          <w:lang w:eastAsia="ko-KR"/>
        </w:rPr>
        <w:fldChar w:fldCharType="separate"/>
      </w:r>
      <w:r w:rsidR="003A74A4" w:rsidRPr="006547CE">
        <w:rPr>
          <w:lang w:val="en-US"/>
        </w:rPr>
        <w:t xml:space="preserve">Figure </w:t>
      </w:r>
      <w:r w:rsidR="003A74A4" w:rsidRPr="006547CE">
        <w:rPr>
          <w:noProof/>
          <w:lang w:val="en-US"/>
        </w:rPr>
        <w:t>1</w:t>
      </w:r>
      <w:r>
        <w:rPr>
          <w:lang w:eastAsia="ko-KR"/>
        </w:rPr>
        <w:fldChar w:fldCharType="end"/>
      </w:r>
      <w:r w:rsidRPr="006547CE">
        <w:rPr>
          <w:lang w:val="en-US" w:eastAsia="ko-KR"/>
        </w:rPr>
        <w:t xml:space="preserve"> show sensitivity performance for the proposed sequences. As can be seen the difference</w:t>
      </w:r>
      <w:r w:rsidR="00B268BB" w:rsidRPr="006547CE">
        <w:rPr>
          <w:lang w:val="en-US" w:eastAsia="ko-KR"/>
        </w:rPr>
        <w:t>s</w:t>
      </w:r>
      <w:r w:rsidRPr="006547CE">
        <w:rPr>
          <w:lang w:val="en-US" w:eastAsia="ko-KR"/>
        </w:rPr>
        <w:t xml:space="preserve"> compare</w:t>
      </w:r>
      <w:r w:rsidR="006E081E" w:rsidRPr="006547CE">
        <w:rPr>
          <w:lang w:val="en-US" w:eastAsia="ko-KR"/>
        </w:rPr>
        <w:t>d</w:t>
      </w:r>
      <w:r w:rsidR="00B268BB" w:rsidRPr="006547CE">
        <w:rPr>
          <w:lang w:val="en-US" w:eastAsia="ko-KR"/>
        </w:rPr>
        <w:t xml:space="preserve"> to legacy RACH are</w:t>
      </w:r>
      <w:r w:rsidRPr="006547CE">
        <w:rPr>
          <w:lang w:val="en-US" w:eastAsia="ko-KR"/>
        </w:rPr>
        <w:t xml:space="preserve"> negligible.</w:t>
      </w:r>
    </w:p>
    <w:p w:rsidR="005F5E7B" w:rsidRDefault="005F5E7B" w:rsidP="00590C7A">
      <w:pPr>
        <w:pStyle w:val="BodyText"/>
        <w:keepNext/>
        <w:jc w:val="center"/>
      </w:pPr>
      <w:r>
        <w:rPr>
          <w:noProof/>
          <w:lang w:eastAsia="sv-SE"/>
        </w:rPr>
        <w:lastRenderedPageBreak/>
        <w:drawing>
          <wp:inline distT="0" distB="0" distL="0" distR="0" wp14:anchorId="0048EF13" wp14:editId="090853C5">
            <wp:extent cx="5246156" cy="34944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CH_sens.png"/>
                    <pic:cNvPicPr/>
                  </pic:nvPicPr>
                  <pic:blipFill>
                    <a:blip r:embed="rId11">
                      <a:extLst>
                        <a:ext uri="{28A0092B-C50C-407E-A947-70E740481C1C}">
                          <a14:useLocalDpi xmlns:a14="http://schemas.microsoft.com/office/drawing/2010/main" val="0"/>
                        </a:ext>
                      </a:extLst>
                    </a:blip>
                    <a:stretch>
                      <a:fillRect/>
                    </a:stretch>
                  </pic:blipFill>
                  <pic:spPr>
                    <a:xfrm>
                      <a:off x="0" y="0"/>
                      <a:ext cx="5246156" cy="3494403"/>
                    </a:xfrm>
                    <a:prstGeom prst="rect">
                      <a:avLst/>
                    </a:prstGeom>
                  </pic:spPr>
                </pic:pic>
              </a:graphicData>
            </a:graphic>
          </wp:inline>
        </w:drawing>
      </w:r>
    </w:p>
    <w:p w:rsidR="005F5E7B" w:rsidRPr="00402595" w:rsidRDefault="005F5E7B" w:rsidP="00590C7A">
      <w:pPr>
        <w:pStyle w:val="Caption"/>
      </w:pPr>
      <w:bookmarkStart w:id="5" w:name="_Ref439942803"/>
      <w:r w:rsidRPr="006547CE">
        <w:rPr>
          <w:lang w:val="en-US"/>
        </w:rPr>
        <w:t xml:space="preserve">Figure </w:t>
      </w:r>
      <w:r w:rsidR="00A712D9">
        <w:fldChar w:fldCharType="begin"/>
      </w:r>
      <w:r w:rsidR="00A712D9" w:rsidRPr="006547CE">
        <w:rPr>
          <w:lang w:val="en-US"/>
        </w:rPr>
        <w:instrText xml:space="preserve"> SEQ Figure \* ARABIC </w:instrText>
      </w:r>
      <w:r w:rsidR="00A712D9">
        <w:fldChar w:fldCharType="separate"/>
      </w:r>
      <w:r w:rsidR="003A74A4" w:rsidRPr="006547CE">
        <w:rPr>
          <w:noProof/>
          <w:lang w:val="en-US"/>
        </w:rPr>
        <w:t>1</w:t>
      </w:r>
      <w:r w:rsidR="00A712D9">
        <w:rPr>
          <w:noProof/>
        </w:rPr>
        <w:fldChar w:fldCharType="end"/>
      </w:r>
      <w:bookmarkEnd w:id="5"/>
      <w:r w:rsidRPr="006547CE">
        <w:rPr>
          <w:lang w:val="en-US"/>
        </w:rPr>
        <w:t>: EC-RACH sensitivity performance</w:t>
      </w:r>
      <w:r w:rsidR="004D3A13" w:rsidRPr="006547CE">
        <w:rPr>
          <w:lang w:val="en-US"/>
        </w:rPr>
        <w:t xml:space="preserve"> CDF at 5% </w:t>
      </w:r>
      <w:proofErr w:type="spellStart"/>
      <w:r w:rsidR="004D3A13" w:rsidRPr="006547CE">
        <w:rPr>
          <w:lang w:val="en-US"/>
        </w:rPr>
        <w:t>RawBER</w:t>
      </w:r>
      <w:proofErr w:type="spellEnd"/>
      <w:r w:rsidRPr="006547CE">
        <w:rPr>
          <w:lang w:val="en-US"/>
        </w:rPr>
        <w:t xml:space="preserve">. </w:t>
      </w:r>
      <w:r w:rsidRPr="00402595">
        <w:t>(</w:t>
      </w:r>
      <w:r w:rsidR="00B268BB">
        <w:t>0.1</w:t>
      </w:r>
      <w:r w:rsidRPr="00402595">
        <w:t xml:space="preserve"> dB per tick).</w:t>
      </w:r>
    </w:p>
    <w:p w:rsidR="00C838EA" w:rsidRPr="006547CE" w:rsidRDefault="00C838EA" w:rsidP="00C838EA">
      <w:pPr>
        <w:pStyle w:val="Heading3"/>
        <w:rPr>
          <w:lang w:val="en-US"/>
        </w:rPr>
      </w:pPr>
      <w:r w:rsidRPr="006547CE">
        <w:rPr>
          <w:lang w:val="en-US"/>
        </w:rPr>
        <w:t>Co-channel Interference</w:t>
      </w:r>
      <w:r w:rsidR="005F5E7B" w:rsidRPr="006547CE">
        <w:rPr>
          <w:lang w:val="en-US"/>
        </w:rPr>
        <w:t>,</w:t>
      </w:r>
      <w:r w:rsidR="008548F3" w:rsidRPr="006547CE">
        <w:rPr>
          <w:lang w:val="en-US"/>
        </w:rPr>
        <w:t xml:space="preserve"> </w:t>
      </w:r>
      <w:r w:rsidR="008F5E2B" w:rsidRPr="006547CE">
        <w:rPr>
          <w:lang w:val="en-US"/>
        </w:rPr>
        <w:t>Access Burst</w:t>
      </w:r>
      <w:r w:rsidR="00A150A3" w:rsidRPr="006547CE">
        <w:rPr>
          <w:lang w:val="en-US"/>
        </w:rPr>
        <w:t xml:space="preserve"> (intra-cell)</w:t>
      </w:r>
    </w:p>
    <w:p w:rsidR="00C838EA" w:rsidRPr="006547CE" w:rsidRDefault="006E081E" w:rsidP="00C838EA">
      <w:pPr>
        <w:pStyle w:val="BodyText"/>
        <w:rPr>
          <w:lang w:val="en-US" w:eastAsia="ko-KR"/>
        </w:rPr>
      </w:pPr>
      <w:r w:rsidRPr="00402595">
        <w:rPr>
          <w:lang w:eastAsia="ko-KR"/>
        </w:rPr>
        <w:fldChar w:fldCharType="begin"/>
      </w:r>
      <w:r w:rsidRPr="006547CE">
        <w:rPr>
          <w:lang w:val="en-US" w:eastAsia="ko-KR"/>
        </w:rPr>
        <w:instrText xml:space="preserve"> REF _Ref439943010 \h </w:instrText>
      </w:r>
      <w:r w:rsidRPr="00402595">
        <w:rPr>
          <w:lang w:eastAsia="ko-KR"/>
        </w:rPr>
      </w:r>
      <w:r w:rsidRPr="00402595">
        <w:rPr>
          <w:lang w:eastAsia="ko-KR"/>
        </w:rPr>
        <w:fldChar w:fldCharType="separate"/>
      </w:r>
      <w:r w:rsidR="003A74A4" w:rsidRPr="006547CE">
        <w:rPr>
          <w:lang w:val="en-US"/>
        </w:rPr>
        <w:t xml:space="preserve">Figure </w:t>
      </w:r>
      <w:r w:rsidR="003A74A4" w:rsidRPr="006547CE">
        <w:rPr>
          <w:noProof/>
          <w:lang w:val="en-US"/>
        </w:rPr>
        <w:t>2</w:t>
      </w:r>
      <w:r w:rsidRPr="00402595">
        <w:rPr>
          <w:lang w:eastAsia="ko-KR"/>
        </w:rPr>
        <w:fldChar w:fldCharType="end"/>
      </w:r>
      <w:r w:rsidR="00C20192" w:rsidRPr="006547CE">
        <w:rPr>
          <w:lang w:val="en-US" w:eastAsia="ko-KR"/>
        </w:rPr>
        <w:t xml:space="preserve"> </w:t>
      </w:r>
      <w:r w:rsidRPr="006547CE">
        <w:rPr>
          <w:lang w:val="en-US" w:eastAsia="ko-KR"/>
        </w:rPr>
        <w:t xml:space="preserve">show co-channel performance </w:t>
      </w:r>
      <w:r w:rsidR="00D1757E" w:rsidRPr="006547CE">
        <w:rPr>
          <w:lang w:val="en-US" w:eastAsia="ko-KR"/>
        </w:rPr>
        <w:t>when interfered by RACH</w:t>
      </w:r>
      <w:r w:rsidRPr="006547CE">
        <w:rPr>
          <w:lang w:val="en-US" w:eastAsia="ko-KR"/>
        </w:rPr>
        <w:t xml:space="preserve"> for the proposed sequences</w:t>
      </w:r>
      <w:r w:rsidR="00A150A3" w:rsidRPr="006547CE">
        <w:rPr>
          <w:lang w:val="en-US" w:eastAsia="ko-KR"/>
        </w:rPr>
        <w:t xml:space="preserve"> for intra-cell interference</w:t>
      </w:r>
      <w:r w:rsidRPr="006547CE">
        <w:rPr>
          <w:lang w:val="en-US" w:eastAsia="ko-KR"/>
        </w:rPr>
        <w:t xml:space="preserve">. As can be seen </w:t>
      </w:r>
      <w:r w:rsidR="004751CF" w:rsidRPr="006547CE">
        <w:rPr>
          <w:lang w:val="en-US" w:eastAsia="ko-KR"/>
        </w:rPr>
        <w:t>most of the pairs show performance comparable to the performance of the legacy RACH sequences</w:t>
      </w:r>
      <w:r w:rsidR="00C23850" w:rsidRPr="006547CE">
        <w:rPr>
          <w:lang w:val="en-US" w:eastAsia="ko-KR"/>
        </w:rPr>
        <w:t>, w</w:t>
      </w:r>
      <w:r w:rsidR="004D26B0" w:rsidRPr="006547CE">
        <w:rPr>
          <w:lang w:val="en-US" w:eastAsia="ko-KR"/>
        </w:rPr>
        <w:t xml:space="preserve">ith a slight tilt of roughly </w:t>
      </w:r>
      <w:r w:rsidR="004D26B0" w:rsidRPr="00600DB3">
        <w:rPr>
          <w:lang w:val="en-US" w:eastAsia="ko-KR"/>
        </w:rPr>
        <w:t>0.4</w:t>
      </w:r>
      <w:r w:rsidR="00C23850" w:rsidRPr="00600DB3">
        <w:rPr>
          <w:lang w:val="en-US" w:eastAsia="ko-KR"/>
        </w:rPr>
        <w:t xml:space="preserve"> </w:t>
      </w:r>
      <w:proofErr w:type="spellStart"/>
      <w:r w:rsidR="00C23850" w:rsidRPr="00600DB3">
        <w:rPr>
          <w:lang w:val="en-US" w:eastAsia="ko-KR"/>
        </w:rPr>
        <w:t>dB</w:t>
      </w:r>
      <w:r w:rsidR="004751CF" w:rsidRPr="00600DB3">
        <w:rPr>
          <w:lang w:val="en-US" w:eastAsia="ko-KR"/>
        </w:rPr>
        <w:t>.</w:t>
      </w:r>
      <w:proofErr w:type="spellEnd"/>
      <w:r w:rsidR="004751CF" w:rsidRPr="006547CE">
        <w:rPr>
          <w:lang w:val="en-US" w:eastAsia="ko-KR"/>
        </w:rPr>
        <w:t xml:space="preserve"> </w:t>
      </w:r>
    </w:p>
    <w:p w:rsidR="005F5E7B" w:rsidRPr="00A150A3" w:rsidRDefault="005F5E7B" w:rsidP="00590C7A">
      <w:pPr>
        <w:pStyle w:val="BodyText"/>
        <w:keepNext/>
        <w:jc w:val="center"/>
        <w:rPr>
          <w:color w:val="FF0000"/>
        </w:rPr>
      </w:pPr>
      <w:r w:rsidRPr="00A150A3">
        <w:rPr>
          <w:noProof/>
          <w:color w:val="FF0000"/>
          <w:lang w:eastAsia="sv-SE"/>
        </w:rPr>
        <w:lastRenderedPageBreak/>
        <w:drawing>
          <wp:inline distT="0" distB="0" distL="0" distR="0" wp14:anchorId="1F8251F6" wp14:editId="658EFE5B">
            <wp:extent cx="5245627" cy="34940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CH_RACH.png"/>
                    <pic:cNvPicPr/>
                  </pic:nvPicPr>
                  <pic:blipFill>
                    <a:blip r:embed="rId12">
                      <a:extLst>
                        <a:ext uri="{28A0092B-C50C-407E-A947-70E740481C1C}">
                          <a14:useLocalDpi xmlns:a14="http://schemas.microsoft.com/office/drawing/2010/main" val="0"/>
                        </a:ext>
                      </a:extLst>
                    </a:blip>
                    <a:stretch>
                      <a:fillRect/>
                    </a:stretch>
                  </pic:blipFill>
                  <pic:spPr>
                    <a:xfrm>
                      <a:off x="0" y="0"/>
                      <a:ext cx="5245627" cy="3494052"/>
                    </a:xfrm>
                    <a:prstGeom prst="rect">
                      <a:avLst/>
                    </a:prstGeom>
                  </pic:spPr>
                </pic:pic>
              </a:graphicData>
            </a:graphic>
          </wp:inline>
        </w:drawing>
      </w:r>
    </w:p>
    <w:p w:rsidR="005F5E7B" w:rsidRPr="00402595" w:rsidRDefault="005F5E7B" w:rsidP="00590C7A">
      <w:pPr>
        <w:pStyle w:val="Caption"/>
      </w:pPr>
      <w:bookmarkStart w:id="6" w:name="_Ref439943010"/>
      <w:bookmarkStart w:id="7" w:name="_Ref439946472"/>
      <w:r w:rsidRPr="006547CE">
        <w:rPr>
          <w:lang w:val="en-US"/>
        </w:rPr>
        <w:t xml:space="preserve">Figure </w:t>
      </w:r>
      <w:r w:rsidR="00A712D9">
        <w:fldChar w:fldCharType="begin"/>
      </w:r>
      <w:r w:rsidR="00A712D9" w:rsidRPr="006547CE">
        <w:rPr>
          <w:lang w:val="en-US"/>
        </w:rPr>
        <w:instrText xml:space="preserve"> SEQ Figure \* ARABIC </w:instrText>
      </w:r>
      <w:r w:rsidR="00A712D9">
        <w:fldChar w:fldCharType="separate"/>
      </w:r>
      <w:r w:rsidR="003A74A4" w:rsidRPr="006547CE">
        <w:rPr>
          <w:noProof/>
          <w:lang w:val="en-US"/>
        </w:rPr>
        <w:t>2</w:t>
      </w:r>
      <w:r w:rsidR="00A712D9">
        <w:rPr>
          <w:noProof/>
        </w:rPr>
        <w:fldChar w:fldCharType="end"/>
      </w:r>
      <w:bookmarkEnd w:id="6"/>
      <w:r w:rsidRPr="006547CE">
        <w:rPr>
          <w:lang w:val="en-US"/>
        </w:rPr>
        <w:t>: EC-RACH co-channel performance</w:t>
      </w:r>
      <w:r w:rsidR="00F402DF" w:rsidRPr="006547CE">
        <w:rPr>
          <w:lang w:val="en-US"/>
        </w:rPr>
        <w:t xml:space="preserve"> CDF at 5% </w:t>
      </w:r>
      <w:proofErr w:type="spellStart"/>
      <w:r w:rsidR="00F402DF" w:rsidRPr="006547CE">
        <w:rPr>
          <w:lang w:val="en-US"/>
        </w:rPr>
        <w:t>RawBER</w:t>
      </w:r>
      <w:proofErr w:type="spellEnd"/>
      <w:r w:rsidR="00FB34D1" w:rsidRPr="006547CE">
        <w:rPr>
          <w:lang w:val="en-US"/>
        </w:rPr>
        <w:t xml:space="preserve">, interfered by </w:t>
      </w:r>
      <w:r w:rsidR="00A150A3" w:rsidRPr="006547CE">
        <w:rPr>
          <w:lang w:val="en-US"/>
        </w:rPr>
        <w:t xml:space="preserve">intra-cell </w:t>
      </w:r>
      <w:r w:rsidR="00D1757E" w:rsidRPr="006547CE">
        <w:rPr>
          <w:lang w:val="en-US"/>
        </w:rPr>
        <w:t>RACH</w:t>
      </w:r>
      <w:r w:rsidRPr="006547CE">
        <w:rPr>
          <w:lang w:val="en-US"/>
        </w:rPr>
        <w:t xml:space="preserve">. </w:t>
      </w:r>
      <w:r w:rsidRPr="00402595">
        <w:t>(</w:t>
      </w:r>
      <w:r w:rsidR="00F402DF">
        <w:t>0.</w:t>
      </w:r>
      <w:r w:rsidRPr="00402595">
        <w:t>1 dB per tick).</w:t>
      </w:r>
      <w:bookmarkEnd w:id="7"/>
    </w:p>
    <w:p w:rsidR="00A150A3" w:rsidRPr="006547CE" w:rsidRDefault="00A150A3" w:rsidP="00A150A3">
      <w:pPr>
        <w:pStyle w:val="Heading3"/>
        <w:rPr>
          <w:lang w:val="en-US"/>
        </w:rPr>
      </w:pPr>
      <w:r w:rsidRPr="006547CE">
        <w:rPr>
          <w:lang w:val="en-US"/>
        </w:rPr>
        <w:t>Co-channel Interference, Access Burst (inter-cell)</w:t>
      </w:r>
    </w:p>
    <w:p w:rsidR="00A150A3" w:rsidRPr="006547CE" w:rsidRDefault="00A150A3" w:rsidP="00A150A3">
      <w:pPr>
        <w:pStyle w:val="BodyText"/>
        <w:rPr>
          <w:lang w:val="en-US" w:eastAsia="ko-KR"/>
        </w:rPr>
      </w:pPr>
      <w:r>
        <w:rPr>
          <w:lang w:eastAsia="ko-KR"/>
        </w:rPr>
        <w:fldChar w:fldCharType="begin"/>
      </w:r>
      <w:r w:rsidRPr="006547CE">
        <w:rPr>
          <w:lang w:val="en-US" w:eastAsia="ko-KR"/>
        </w:rPr>
        <w:instrText xml:space="preserve"> REF _Ref440032933 \h </w:instrText>
      </w:r>
      <w:r>
        <w:rPr>
          <w:lang w:eastAsia="ko-KR"/>
        </w:rPr>
      </w:r>
      <w:r>
        <w:rPr>
          <w:lang w:eastAsia="ko-KR"/>
        </w:rPr>
        <w:fldChar w:fldCharType="separate"/>
      </w:r>
      <w:r w:rsidR="003A74A4" w:rsidRPr="006547CE">
        <w:rPr>
          <w:lang w:val="en-US"/>
        </w:rPr>
        <w:t xml:space="preserve">Figure </w:t>
      </w:r>
      <w:r w:rsidR="003A74A4" w:rsidRPr="006547CE">
        <w:rPr>
          <w:noProof/>
          <w:lang w:val="en-US"/>
        </w:rPr>
        <w:t>3</w:t>
      </w:r>
      <w:r>
        <w:rPr>
          <w:lang w:eastAsia="ko-KR"/>
        </w:rPr>
        <w:fldChar w:fldCharType="end"/>
      </w:r>
      <w:r w:rsidR="00C23850" w:rsidRPr="006547CE">
        <w:rPr>
          <w:lang w:val="en-US" w:eastAsia="ko-KR"/>
        </w:rPr>
        <w:t xml:space="preserve"> </w:t>
      </w:r>
      <w:r w:rsidRPr="006547CE">
        <w:rPr>
          <w:lang w:val="en-US" w:eastAsia="ko-KR"/>
        </w:rPr>
        <w:t>show co-channel perform</w:t>
      </w:r>
      <w:r w:rsidR="00D1757E" w:rsidRPr="006547CE">
        <w:rPr>
          <w:lang w:val="en-US" w:eastAsia="ko-KR"/>
        </w:rPr>
        <w:t>ance when interfered by RACH</w:t>
      </w:r>
      <w:r w:rsidRPr="006547CE">
        <w:rPr>
          <w:lang w:val="en-US" w:eastAsia="ko-KR"/>
        </w:rPr>
        <w:t xml:space="preserve"> for the proposed sequences for inter-cell interference. </w:t>
      </w:r>
      <w:r w:rsidR="00C23850" w:rsidRPr="006547CE">
        <w:rPr>
          <w:lang w:val="en-US" w:eastAsia="ko-KR"/>
        </w:rPr>
        <w:t>As can be seen most of the pairs show performance comparable to the performance of the legacy RACH sequences.</w:t>
      </w:r>
    </w:p>
    <w:p w:rsidR="00A150A3" w:rsidRDefault="00A150A3" w:rsidP="00590C7A">
      <w:pPr>
        <w:pStyle w:val="BodyText"/>
        <w:keepNext/>
        <w:jc w:val="center"/>
      </w:pPr>
      <w:r>
        <w:rPr>
          <w:noProof/>
          <w:lang w:eastAsia="sv-SE"/>
        </w:rPr>
        <w:lastRenderedPageBreak/>
        <w:drawing>
          <wp:inline distT="0" distB="0" distL="0" distR="0" wp14:anchorId="35C7D563" wp14:editId="4E51FBAC">
            <wp:extent cx="5245627" cy="34940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CH_RACH.png"/>
                    <pic:cNvPicPr/>
                  </pic:nvPicPr>
                  <pic:blipFill>
                    <a:blip r:embed="rId13">
                      <a:extLst>
                        <a:ext uri="{28A0092B-C50C-407E-A947-70E740481C1C}">
                          <a14:useLocalDpi xmlns:a14="http://schemas.microsoft.com/office/drawing/2010/main" val="0"/>
                        </a:ext>
                      </a:extLst>
                    </a:blip>
                    <a:stretch>
                      <a:fillRect/>
                    </a:stretch>
                  </pic:blipFill>
                  <pic:spPr>
                    <a:xfrm>
                      <a:off x="0" y="0"/>
                      <a:ext cx="5245627" cy="3494052"/>
                    </a:xfrm>
                    <a:prstGeom prst="rect">
                      <a:avLst/>
                    </a:prstGeom>
                  </pic:spPr>
                </pic:pic>
              </a:graphicData>
            </a:graphic>
          </wp:inline>
        </w:drawing>
      </w:r>
    </w:p>
    <w:p w:rsidR="00A150A3" w:rsidRPr="00402595" w:rsidRDefault="00A150A3" w:rsidP="00590C7A">
      <w:pPr>
        <w:pStyle w:val="Caption"/>
      </w:pPr>
      <w:bookmarkStart w:id="8" w:name="_Ref440032933"/>
      <w:bookmarkStart w:id="9" w:name="_Ref440032928"/>
      <w:r w:rsidRPr="006547CE">
        <w:rPr>
          <w:lang w:val="en-US"/>
        </w:rPr>
        <w:t xml:space="preserve">Figure </w:t>
      </w:r>
      <w:r w:rsidR="00A712D9">
        <w:fldChar w:fldCharType="begin"/>
      </w:r>
      <w:r w:rsidR="00A712D9" w:rsidRPr="006547CE">
        <w:rPr>
          <w:lang w:val="en-US"/>
        </w:rPr>
        <w:instrText xml:space="preserve"> SEQ Figure \* ARABIC </w:instrText>
      </w:r>
      <w:r w:rsidR="00A712D9">
        <w:fldChar w:fldCharType="separate"/>
      </w:r>
      <w:r w:rsidR="003A74A4" w:rsidRPr="006547CE">
        <w:rPr>
          <w:noProof/>
          <w:lang w:val="en-US"/>
        </w:rPr>
        <w:t>3</w:t>
      </w:r>
      <w:r w:rsidR="00A712D9">
        <w:rPr>
          <w:noProof/>
        </w:rPr>
        <w:fldChar w:fldCharType="end"/>
      </w:r>
      <w:bookmarkEnd w:id="8"/>
      <w:r w:rsidRPr="006547CE">
        <w:rPr>
          <w:lang w:val="en-US"/>
        </w:rPr>
        <w:t>: EC-RACH co-channel performance</w:t>
      </w:r>
      <w:r w:rsidR="00E0376A" w:rsidRPr="006547CE">
        <w:rPr>
          <w:lang w:val="en-US"/>
        </w:rPr>
        <w:t xml:space="preserve"> CDF at 5% </w:t>
      </w:r>
      <w:proofErr w:type="spellStart"/>
      <w:r w:rsidR="00E0376A" w:rsidRPr="006547CE">
        <w:rPr>
          <w:lang w:val="en-US"/>
        </w:rPr>
        <w:t>RawBER</w:t>
      </w:r>
      <w:proofErr w:type="spellEnd"/>
      <w:r w:rsidRPr="006547CE">
        <w:rPr>
          <w:lang w:val="en-US"/>
        </w:rPr>
        <w:t xml:space="preserve">, interfered by inter-cell </w:t>
      </w:r>
      <w:r w:rsidR="00EC0EFD" w:rsidRPr="006547CE">
        <w:rPr>
          <w:lang w:val="en-US"/>
        </w:rPr>
        <w:t>RACH</w:t>
      </w:r>
      <w:r w:rsidRPr="006547CE">
        <w:rPr>
          <w:lang w:val="en-US"/>
        </w:rPr>
        <w:t xml:space="preserve">. </w:t>
      </w:r>
      <w:r w:rsidRPr="00402595">
        <w:t>(</w:t>
      </w:r>
      <w:r w:rsidR="00E0376A">
        <w:t>0.</w:t>
      </w:r>
      <w:r w:rsidRPr="00402595">
        <w:t>1 dB per tick).</w:t>
      </w:r>
      <w:bookmarkEnd w:id="9"/>
    </w:p>
    <w:p w:rsidR="00C838EA" w:rsidRPr="006547CE" w:rsidRDefault="00C838EA" w:rsidP="00C838EA">
      <w:pPr>
        <w:pStyle w:val="Heading3"/>
        <w:rPr>
          <w:lang w:val="en-US"/>
        </w:rPr>
      </w:pPr>
      <w:r w:rsidRPr="006547CE">
        <w:rPr>
          <w:lang w:val="en-US"/>
        </w:rPr>
        <w:t>Co-channel Interference</w:t>
      </w:r>
      <w:r w:rsidR="005F5E7B" w:rsidRPr="006547CE">
        <w:rPr>
          <w:lang w:val="en-US"/>
        </w:rPr>
        <w:t>,</w:t>
      </w:r>
      <w:r w:rsidRPr="006547CE">
        <w:rPr>
          <w:lang w:val="en-US"/>
        </w:rPr>
        <w:t xml:space="preserve"> Normal Burst</w:t>
      </w:r>
      <w:r w:rsidR="00A150A3" w:rsidRPr="006547CE">
        <w:rPr>
          <w:lang w:val="en-US"/>
        </w:rPr>
        <w:t xml:space="preserve"> (inter-cell)</w:t>
      </w:r>
    </w:p>
    <w:p w:rsidR="00C838EA" w:rsidRPr="006547CE" w:rsidRDefault="00911097" w:rsidP="00C838EA">
      <w:pPr>
        <w:pStyle w:val="BodyText"/>
        <w:rPr>
          <w:lang w:val="en-US" w:eastAsia="ko-KR"/>
        </w:rPr>
      </w:pPr>
      <w:r w:rsidRPr="00402595">
        <w:rPr>
          <w:lang w:eastAsia="ko-KR"/>
        </w:rPr>
        <w:fldChar w:fldCharType="begin"/>
      </w:r>
      <w:r w:rsidRPr="006547CE">
        <w:rPr>
          <w:lang w:val="en-US" w:eastAsia="ko-KR"/>
        </w:rPr>
        <w:instrText xml:space="preserve"> REF _Ref439943415 \h </w:instrText>
      </w:r>
      <w:r w:rsidRPr="00402595">
        <w:rPr>
          <w:lang w:eastAsia="ko-KR"/>
        </w:rPr>
      </w:r>
      <w:r w:rsidRPr="00402595">
        <w:rPr>
          <w:lang w:eastAsia="ko-KR"/>
        </w:rPr>
        <w:fldChar w:fldCharType="separate"/>
      </w:r>
      <w:r w:rsidR="003A74A4" w:rsidRPr="006547CE">
        <w:rPr>
          <w:lang w:val="en-US"/>
        </w:rPr>
        <w:t xml:space="preserve">Figure </w:t>
      </w:r>
      <w:r w:rsidR="003A74A4" w:rsidRPr="006547CE">
        <w:rPr>
          <w:noProof/>
          <w:lang w:val="en-US"/>
        </w:rPr>
        <w:t>4</w:t>
      </w:r>
      <w:r w:rsidRPr="00402595">
        <w:rPr>
          <w:lang w:eastAsia="ko-KR"/>
        </w:rPr>
        <w:fldChar w:fldCharType="end"/>
      </w:r>
      <w:r w:rsidR="00C23850" w:rsidRPr="006547CE">
        <w:rPr>
          <w:lang w:val="en-US" w:eastAsia="ko-KR"/>
        </w:rPr>
        <w:t xml:space="preserve"> </w:t>
      </w:r>
      <w:r w:rsidRPr="006547CE">
        <w:rPr>
          <w:lang w:val="en-US" w:eastAsia="ko-KR"/>
        </w:rPr>
        <w:t>show co-channel performance when interfered by normal bursts, GMSK and 8PSK</w:t>
      </w:r>
      <w:r w:rsidR="00680083" w:rsidRPr="006547CE">
        <w:rPr>
          <w:lang w:val="en-US" w:eastAsia="ko-KR"/>
        </w:rPr>
        <w:t xml:space="preserve"> (including VAMOS and </w:t>
      </w:r>
      <w:proofErr w:type="spellStart"/>
      <w:r w:rsidR="00680083" w:rsidRPr="006547CE">
        <w:rPr>
          <w:lang w:val="en-US" w:eastAsia="ko-KR"/>
        </w:rPr>
        <w:t>NewToN</w:t>
      </w:r>
      <w:proofErr w:type="spellEnd"/>
      <w:r w:rsidR="00680083" w:rsidRPr="006547CE">
        <w:rPr>
          <w:lang w:val="en-US" w:eastAsia="ko-KR"/>
        </w:rPr>
        <w:t>)</w:t>
      </w:r>
      <w:r w:rsidRPr="006547CE">
        <w:rPr>
          <w:lang w:val="en-US" w:eastAsia="ko-KR"/>
        </w:rPr>
        <w:t>, for the proposed sequences. As can be seen the spread of the performance is roughly the same as for the legacy sequences.</w:t>
      </w:r>
    </w:p>
    <w:p w:rsidR="00FB34D1" w:rsidRDefault="00FB34D1" w:rsidP="00590C7A">
      <w:pPr>
        <w:pStyle w:val="BodyText"/>
        <w:keepNext/>
        <w:jc w:val="center"/>
      </w:pPr>
      <w:r>
        <w:rPr>
          <w:noProof/>
          <w:lang w:eastAsia="sv-SE"/>
        </w:rPr>
        <w:lastRenderedPageBreak/>
        <w:drawing>
          <wp:inline distT="0" distB="0" distL="0" distR="0" wp14:anchorId="5AA22671" wp14:editId="19A9AAD3">
            <wp:extent cx="5246156" cy="34944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CH_NB.png"/>
                    <pic:cNvPicPr/>
                  </pic:nvPicPr>
                  <pic:blipFill>
                    <a:blip r:embed="rId14">
                      <a:extLst>
                        <a:ext uri="{28A0092B-C50C-407E-A947-70E740481C1C}">
                          <a14:useLocalDpi xmlns:a14="http://schemas.microsoft.com/office/drawing/2010/main" val="0"/>
                        </a:ext>
                      </a:extLst>
                    </a:blip>
                    <a:stretch>
                      <a:fillRect/>
                    </a:stretch>
                  </pic:blipFill>
                  <pic:spPr>
                    <a:xfrm>
                      <a:off x="0" y="0"/>
                      <a:ext cx="5246156" cy="3494404"/>
                    </a:xfrm>
                    <a:prstGeom prst="rect">
                      <a:avLst/>
                    </a:prstGeom>
                  </pic:spPr>
                </pic:pic>
              </a:graphicData>
            </a:graphic>
          </wp:inline>
        </w:drawing>
      </w:r>
    </w:p>
    <w:p w:rsidR="00FB34D1" w:rsidRPr="00402595" w:rsidRDefault="00FB34D1" w:rsidP="00590C7A">
      <w:pPr>
        <w:pStyle w:val="Caption"/>
      </w:pPr>
      <w:bookmarkStart w:id="10" w:name="_Ref439943415"/>
      <w:r w:rsidRPr="006547CE">
        <w:rPr>
          <w:lang w:val="en-US"/>
        </w:rPr>
        <w:t xml:space="preserve">Figure </w:t>
      </w:r>
      <w:r w:rsidR="00A712D9">
        <w:fldChar w:fldCharType="begin"/>
      </w:r>
      <w:r w:rsidR="00A712D9" w:rsidRPr="006547CE">
        <w:rPr>
          <w:lang w:val="en-US"/>
        </w:rPr>
        <w:instrText xml:space="preserve"> SEQ Figure \* ARABIC </w:instrText>
      </w:r>
      <w:r w:rsidR="00A712D9">
        <w:fldChar w:fldCharType="separate"/>
      </w:r>
      <w:r w:rsidR="003A74A4" w:rsidRPr="006547CE">
        <w:rPr>
          <w:noProof/>
          <w:lang w:val="en-US"/>
        </w:rPr>
        <w:t>4</w:t>
      </w:r>
      <w:r w:rsidR="00A712D9">
        <w:rPr>
          <w:noProof/>
        </w:rPr>
        <w:fldChar w:fldCharType="end"/>
      </w:r>
      <w:bookmarkEnd w:id="10"/>
      <w:r w:rsidRPr="006547CE">
        <w:rPr>
          <w:lang w:val="en-US"/>
        </w:rPr>
        <w:t>: EC-RACH co-channel performance</w:t>
      </w:r>
      <w:r w:rsidR="00C23850" w:rsidRPr="006547CE">
        <w:rPr>
          <w:lang w:val="en-US"/>
        </w:rPr>
        <w:t xml:space="preserve"> CDF at 5% </w:t>
      </w:r>
      <w:proofErr w:type="spellStart"/>
      <w:proofErr w:type="gramStart"/>
      <w:r w:rsidR="00C23850" w:rsidRPr="006547CE">
        <w:rPr>
          <w:lang w:val="en-US"/>
        </w:rPr>
        <w:t>RawBER</w:t>
      </w:r>
      <w:proofErr w:type="spellEnd"/>
      <w:r w:rsidRPr="006547CE">
        <w:rPr>
          <w:lang w:val="en-US"/>
        </w:rPr>
        <w:t>,</w:t>
      </w:r>
      <w:proofErr w:type="gramEnd"/>
      <w:r w:rsidRPr="006547CE">
        <w:rPr>
          <w:lang w:val="en-US"/>
        </w:rPr>
        <w:t xml:space="preserve"> interfered by</w:t>
      </w:r>
      <w:r w:rsidR="00A150A3" w:rsidRPr="006547CE">
        <w:rPr>
          <w:lang w:val="en-US"/>
        </w:rPr>
        <w:t xml:space="preserve"> inter-cell</w:t>
      </w:r>
      <w:r w:rsidRPr="006547CE">
        <w:rPr>
          <w:lang w:val="en-US"/>
        </w:rPr>
        <w:t xml:space="preserve"> normal bursts</w:t>
      </w:r>
      <w:r w:rsidR="00846B6E" w:rsidRPr="006547CE">
        <w:rPr>
          <w:lang w:val="en-US"/>
        </w:rPr>
        <w:t xml:space="preserve"> (GMSK and 8PSK)</w:t>
      </w:r>
      <w:r w:rsidRPr="006547CE">
        <w:rPr>
          <w:lang w:val="en-US"/>
        </w:rPr>
        <w:t xml:space="preserve">. </w:t>
      </w:r>
      <w:r w:rsidRPr="00402595">
        <w:t>(</w:t>
      </w:r>
      <w:r w:rsidR="00C23850">
        <w:t>0.</w:t>
      </w:r>
      <w:r w:rsidRPr="00402595">
        <w:t>1 dB per tick).</w:t>
      </w:r>
    </w:p>
    <w:p w:rsidR="00B40850" w:rsidRDefault="00B40850" w:rsidP="00B40850">
      <w:pPr>
        <w:pStyle w:val="Heading2"/>
      </w:pPr>
      <w:r w:rsidRPr="002015D1">
        <w:t>Theoretical evaluation</w:t>
      </w:r>
    </w:p>
    <w:p w:rsidR="00A150A3" w:rsidRPr="006547CE" w:rsidRDefault="00657AD6" w:rsidP="00A150A3">
      <w:pPr>
        <w:rPr>
          <w:lang w:val="en-US"/>
        </w:rPr>
      </w:pPr>
      <w:r w:rsidRPr="006547CE">
        <w:rPr>
          <w:lang w:val="en-US"/>
        </w:rPr>
        <w:t xml:space="preserve">It has been agreed, see </w:t>
      </w:r>
      <w:r w:rsidR="004B0DAA">
        <w:fldChar w:fldCharType="begin"/>
      </w:r>
      <w:r w:rsidR="004B0DAA" w:rsidRPr="006547CE">
        <w:rPr>
          <w:lang w:val="en-US"/>
        </w:rPr>
        <w:instrText xml:space="preserve"> REF _Ref439935781 \r \h </w:instrText>
      </w:r>
      <w:r w:rsidR="004B0DAA">
        <w:fldChar w:fldCharType="separate"/>
      </w:r>
      <w:r w:rsidR="003A74A4" w:rsidRPr="006547CE">
        <w:rPr>
          <w:lang w:val="en-US"/>
        </w:rPr>
        <w:t>[4]</w:t>
      </w:r>
      <w:r w:rsidR="004B0DAA">
        <w:fldChar w:fldCharType="end"/>
      </w:r>
      <w:r w:rsidR="004B0DAA" w:rsidRPr="006547CE">
        <w:rPr>
          <w:lang w:val="en-US"/>
        </w:rPr>
        <w:t xml:space="preserve">, </w:t>
      </w:r>
      <w:r w:rsidRPr="006547CE">
        <w:rPr>
          <w:lang w:val="en-US"/>
        </w:rPr>
        <w:t>that</w:t>
      </w:r>
      <w:r w:rsidR="00EC1D5B" w:rsidRPr="006547CE">
        <w:rPr>
          <w:lang w:val="en-US"/>
        </w:rPr>
        <w:t>:</w:t>
      </w:r>
    </w:p>
    <w:p w:rsidR="00657AD6" w:rsidRPr="0052471E" w:rsidRDefault="00EC1D5B" w:rsidP="0052471E">
      <w:pPr>
        <w:pStyle w:val="ListParagraph"/>
        <w:numPr>
          <w:ilvl w:val="0"/>
          <w:numId w:val="26"/>
        </w:numPr>
      </w:pPr>
      <w:r w:rsidRPr="006547CE">
        <w:rPr>
          <w:lang w:val="en-US"/>
        </w:rPr>
        <w:t>“The EC-RACH training sequences shall be confirmed not to have too high cross correlation with 16QAM or 32QAM sequences.”</w:t>
      </w:r>
      <w:r w:rsidR="00657AD6" w:rsidRPr="006547CE">
        <w:rPr>
          <w:lang w:val="en-US"/>
        </w:rPr>
        <w:t xml:space="preserve"> </w:t>
      </w:r>
      <w:r w:rsidR="00657AD6" w:rsidRPr="0052471E">
        <w:t>(WA6)</w:t>
      </w:r>
      <w:r>
        <w:t>.</w:t>
      </w:r>
    </w:p>
    <w:p w:rsidR="004B0DAA" w:rsidRDefault="004B0DAA" w:rsidP="0052471E">
      <w:pPr>
        <w:pStyle w:val="ListParagraph"/>
        <w:numPr>
          <w:ilvl w:val="0"/>
          <w:numId w:val="26"/>
        </w:numPr>
      </w:pPr>
      <w:r w:rsidRPr="006547CE">
        <w:rPr>
          <w:lang w:val="en-US"/>
        </w:rPr>
        <w:t xml:space="preserve">“The EC-RACH and EC-SCH training sequences shall be confirmed not to have too high cross correlation with </w:t>
      </w:r>
      <w:proofErr w:type="spellStart"/>
      <w:r w:rsidRPr="006547CE">
        <w:rPr>
          <w:lang w:val="en-US"/>
        </w:rPr>
        <w:t>Adj</w:t>
      </w:r>
      <w:proofErr w:type="spellEnd"/>
      <w:r w:rsidRPr="006547CE">
        <w:rPr>
          <w:lang w:val="en-US"/>
        </w:rPr>
        <w:t>-channel interference cases when interfered by normal burst GMSK, 8PSK, 16QAM or 32QAM sequences.”</w:t>
      </w:r>
      <w:r w:rsidR="00657AD6" w:rsidRPr="006547CE">
        <w:rPr>
          <w:lang w:val="en-US"/>
        </w:rPr>
        <w:t xml:space="preserve"> </w:t>
      </w:r>
      <w:r w:rsidR="00657AD6" w:rsidRPr="0052471E">
        <w:t>(WA9)</w:t>
      </w:r>
      <w:r w:rsidR="00EC1D5B">
        <w:t>.</w:t>
      </w:r>
    </w:p>
    <w:p w:rsidR="00AD0211" w:rsidRPr="00600DB3" w:rsidRDefault="00053145" w:rsidP="00053145">
      <w:pPr>
        <w:rPr>
          <w:lang w:val="en-US"/>
        </w:rPr>
      </w:pPr>
      <w:r w:rsidRPr="00600DB3">
        <w:rPr>
          <w:lang w:val="en-US"/>
        </w:rPr>
        <w:t xml:space="preserve">The theoretical evaluation of the </w:t>
      </w:r>
      <w:r w:rsidR="00437873" w:rsidRPr="00600DB3">
        <w:rPr>
          <w:lang w:val="en-US"/>
        </w:rPr>
        <w:t xml:space="preserve">new </w:t>
      </w:r>
      <w:r w:rsidRPr="00600DB3">
        <w:rPr>
          <w:lang w:val="en-US"/>
        </w:rPr>
        <w:t xml:space="preserve">sequences is based on the </w:t>
      </w:r>
      <w:r w:rsidR="005D7AED" w:rsidRPr="00600DB3">
        <w:rPr>
          <w:lang w:val="en-US"/>
        </w:rPr>
        <w:t xml:space="preserve">absolute value of the </w:t>
      </w:r>
      <w:r w:rsidRPr="00600DB3">
        <w:rPr>
          <w:lang w:val="en-US"/>
        </w:rPr>
        <w:t xml:space="preserve">deterministic </w:t>
      </w:r>
      <w:r w:rsidR="000E558C" w:rsidRPr="00600DB3">
        <w:rPr>
          <w:lang w:val="en-US"/>
        </w:rPr>
        <w:t xml:space="preserve">real valued </w:t>
      </w:r>
      <w:r w:rsidRPr="00600DB3">
        <w:rPr>
          <w:lang w:val="en-US"/>
        </w:rPr>
        <w:t xml:space="preserve">cross correlation between the </w:t>
      </w:r>
      <w:r w:rsidR="004E1002" w:rsidRPr="00600DB3">
        <w:rPr>
          <w:lang w:val="en-US"/>
        </w:rPr>
        <w:t>studied sequences</w:t>
      </w:r>
      <w:r w:rsidR="00AD0211" w:rsidRPr="00600DB3">
        <w:rPr>
          <w:lang w:val="en-US"/>
        </w:rPr>
        <w:t>. For each correlation, let x</w:t>
      </w:r>
      <w:r w:rsidR="00AD0211" w:rsidRPr="00600DB3">
        <w:rPr>
          <w:vertAlign w:val="subscript"/>
          <w:lang w:val="en-US"/>
        </w:rPr>
        <w:t>1</w:t>
      </w:r>
      <w:r w:rsidR="00AD0211" w:rsidRPr="00600DB3">
        <w:rPr>
          <w:lang w:val="en-US"/>
        </w:rPr>
        <w:t>[n], n=0, …, N</w:t>
      </w:r>
      <w:r w:rsidR="00862D5E" w:rsidRPr="00600DB3">
        <w:rPr>
          <w:vertAlign w:val="subscript"/>
          <w:lang w:val="en-US"/>
        </w:rPr>
        <w:t>1</w:t>
      </w:r>
      <w:r w:rsidR="00AD0211" w:rsidRPr="00600DB3">
        <w:rPr>
          <w:lang w:val="en-US"/>
        </w:rPr>
        <w:t xml:space="preserve">-1 be the </w:t>
      </w:r>
      <w:r w:rsidR="006547CE" w:rsidRPr="00600DB3">
        <w:rPr>
          <w:lang w:val="en-US"/>
        </w:rPr>
        <w:t xml:space="preserve">symbols of the </w:t>
      </w:r>
      <w:r w:rsidR="00AD0211" w:rsidRPr="00600DB3">
        <w:rPr>
          <w:lang w:val="en-US"/>
        </w:rPr>
        <w:t xml:space="preserve">longest considered sequence. </w:t>
      </w:r>
      <w:r w:rsidR="00F1313F" w:rsidRPr="00600DB3">
        <w:rPr>
          <w:lang w:val="en-US"/>
        </w:rPr>
        <w:t>Denote the other sequence with x</w:t>
      </w:r>
      <w:r w:rsidR="00F1313F" w:rsidRPr="00600DB3">
        <w:rPr>
          <w:vertAlign w:val="subscript"/>
          <w:lang w:val="en-US"/>
        </w:rPr>
        <w:t>2</w:t>
      </w:r>
      <w:r w:rsidR="00F1313F" w:rsidRPr="00600DB3">
        <w:rPr>
          <w:lang w:val="en-US"/>
        </w:rPr>
        <w:t>[n], n=0</w:t>
      </w:r>
      <w:proofErr w:type="gramStart"/>
      <w:r w:rsidR="00F1313F" w:rsidRPr="00600DB3">
        <w:rPr>
          <w:lang w:val="en-US"/>
        </w:rPr>
        <w:t>, …,</w:t>
      </w:r>
      <w:proofErr w:type="gramEnd"/>
      <w:r w:rsidR="00F1313F" w:rsidRPr="00600DB3">
        <w:rPr>
          <w:lang w:val="en-US"/>
        </w:rPr>
        <w:t xml:space="preserve"> N</w:t>
      </w:r>
      <w:r w:rsidR="00AB20ED" w:rsidRPr="00600DB3">
        <w:rPr>
          <w:vertAlign w:val="subscript"/>
          <w:lang w:val="en-US"/>
        </w:rPr>
        <w:t>2</w:t>
      </w:r>
      <w:r w:rsidR="00D32291" w:rsidRPr="00600DB3">
        <w:rPr>
          <w:lang w:val="en-US"/>
        </w:rPr>
        <w:t>-1, N</w:t>
      </w:r>
      <w:r w:rsidR="00D32291" w:rsidRPr="00600DB3">
        <w:rPr>
          <w:vertAlign w:val="subscript"/>
          <w:lang w:val="en-US"/>
        </w:rPr>
        <w:t>2</w:t>
      </w:r>
      <w:r w:rsidR="00D32291" w:rsidRPr="00600DB3">
        <w:rPr>
          <w:lang w:val="en-US"/>
        </w:rPr>
        <w:t>≤N</w:t>
      </w:r>
      <w:r w:rsidR="00D32291" w:rsidRPr="00600DB3">
        <w:rPr>
          <w:vertAlign w:val="subscript"/>
          <w:lang w:val="en-US"/>
        </w:rPr>
        <w:t>1</w:t>
      </w:r>
      <w:r w:rsidR="00D32291" w:rsidRPr="00600DB3">
        <w:rPr>
          <w:lang w:val="en-US"/>
        </w:rPr>
        <w:t>.</w:t>
      </w:r>
      <w:r w:rsidR="00AB20ED" w:rsidRPr="00600DB3">
        <w:rPr>
          <w:lang w:val="en-US"/>
        </w:rPr>
        <w:t xml:space="preserve"> The sequences are zero outside the defined intervals.</w:t>
      </w:r>
      <w:r w:rsidR="005D7AED" w:rsidRPr="00600DB3">
        <w:rPr>
          <w:lang w:val="en-US"/>
        </w:rPr>
        <w:t xml:space="preserve"> The evaluation metric is defined in </w:t>
      </w:r>
      <w:r w:rsidR="005D7AED" w:rsidRPr="00600DB3">
        <w:fldChar w:fldCharType="begin"/>
      </w:r>
      <w:r w:rsidR="005D7AED" w:rsidRPr="00600DB3">
        <w:rPr>
          <w:lang w:val="en-US"/>
        </w:rPr>
        <w:instrText xml:space="preserve"> REF _Ref447624489 \h </w:instrText>
      </w:r>
      <w:r w:rsidR="00D7127B" w:rsidRPr="00600DB3">
        <w:rPr>
          <w:lang w:val="en-US"/>
        </w:rPr>
        <w:instrText xml:space="preserve"> \* MERGEFORMAT </w:instrText>
      </w:r>
      <w:r w:rsidR="005D7AED" w:rsidRPr="00600DB3">
        <w:fldChar w:fldCharType="separate"/>
      </w:r>
      <w:r w:rsidR="003A74A4" w:rsidRPr="00600DB3">
        <w:rPr>
          <w:lang w:val="en-US"/>
        </w:rPr>
        <w:t xml:space="preserve">Equation </w:t>
      </w:r>
      <w:r w:rsidR="003A74A4" w:rsidRPr="00600DB3">
        <w:rPr>
          <w:noProof/>
          <w:lang w:val="en-US"/>
        </w:rPr>
        <w:t>2</w:t>
      </w:r>
      <w:r w:rsidR="005D7AED" w:rsidRPr="00600DB3">
        <w:fldChar w:fldCharType="end"/>
      </w:r>
      <w:r w:rsidR="005D7AED" w:rsidRPr="00600DB3">
        <w:rPr>
          <w:lang w:val="en-US"/>
        </w:rPr>
        <w:t>.</w:t>
      </w:r>
    </w:p>
    <w:p w:rsidR="00053145" w:rsidRPr="00600DB3" w:rsidRDefault="00D32291" w:rsidP="00053145">
      <w:pPr>
        <w:keepNext/>
        <w:jc w:val="center"/>
      </w:pPr>
      <w:r w:rsidRPr="00600DB3">
        <w:rPr>
          <w:position w:val="-68"/>
        </w:rPr>
        <w:object w:dxaOrig="6340" w:dyaOrig="1480">
          <v:shape id="_x0000_i1026" type="#_x0000_t75" style="width:319.7pt;height:76.05pt" o:ole="">
            <v:imagedata r:id="rId15" o:title=""/>
          </v:shape>
          <o:OLEObject Type="Embed" ProgID="Equation.3" ShapeID="_x0000_i1026" DrawAspect="Content" ObjectID="_1525008754" r:id="rId16"/>
        </w:object>
      </w:r>
    </w:p>
    <w:p w:rsidR="00053145" w:rsidRPr="00600DB3" w:rsidRDefault="00053145" w:rsidP="00053145">
      <w:pPr>
        <w:pStyle w:val="Caption"/>
        <w:rPr>
          <w:lang w:val="en-US"/>
        </w:rPr>
      </w:pPr>
      <w:bookmarkStart w:id="11" w:name="_Ref447624489"/>
      <w:r w:rsidRPr="00600DB3">
        <w:rPr>
          <w:lang w:val="en-US"/>
        </w:rPr>
        <w:t xml:space="preserve">Equation </w:t>
      </w:r>
      <w:r w:rsidRPr="00600DB3">
        <w:fldChar w:fldCharType="begin"/>
      </w:r>
      <w:r w:rsidRPr="00600DB3">
        <w:rPr>
          <w:lang w:val="en-US"/>
        </w:rPr>
        <w:instrText xml:space="preserve"> SEQ Equation \* ARABIC </w:instrText>
      </w:r>
      <w:r w:rsidRPr="00600DB3">
        <w:fldChar w:fldCharType="separate"/>
      </w:r>
      <w:r w:rsidR="003A74A4" w:rsidRPr="00600DB3">
        <w:rPr>
          <w:noProof/>
          <w:lang w:val="en-US"/>
        </w:rPr>
        <w:t>2</w:t>
      </w:r>
      <w:r w:rsidRPr="00600DB3">
        <w:fldChar w:fldCharType="end"/>
      </w:r>
      <w:bookmarkEnd w:id="11"/>
      <w:r w:rsidRPr="00600DB3">
        <w:rPr>
          <w:lang w:val="en-US"/>
        </w:rPr>
        <w:t>: Theoretical evaluation</w:t>
      </w:r>
      <w:r w:rsidR="005D7AED" w:rsidRPr="00600DB3">
        <w:rPr>
          <w:lang w:val="en-US"/>
        </w:rPr>
        <w:t xml:space="preserve"> metric based on the absolute value of the </w:t>
      </w:r>
      <w:r w:rsidR="000F5F9D" w:rsidRPr="00600DB3">
        <w:rPr>
          <w:lang w:val="en-US"/>
        </w:rPr>
        <w:t xml:space="preserve">real valued </w:t>
      </w:r>
      <w:r w:rsidR="005D7AED" w:rsidRPr="00600DB3">
        <w:rPr>
          <w:lang w:val="en-US"/>
        </w:rPr>
        <w:t xml:space="preserve">deterministic </w:t>
      </w:r>
      <w:r w:rsidRPr="00600DB3">
        <w:rPr>
          <w:lang w:val="en-US"/>
        </w:rPr>
        <w:t>cross correlation</w:t>
      </w:r>
      <w:r w:rsidR="000E558C" w:rsidRPr="00600DB3">
        <w:rPr>
          <w:lang w:val="en-US"/>
        </w:rPr>
        <w:t>.</w:t>
      </w:r>
    </w:p>
    <w:p w:rsidR="00997922" w:rsidRPr="006547CE" w:rsidRDefault="00997922" w:rsidP="00997922">
      <w:pPr>
        <w:rPr>
          <w:lang w:val="en-US"/>
        </w:rPr>
      </w:pPr>
      <w:r w:rsidRPr="00600DB3">
        <w:rPr>
          <w:lang w:val="en-US"/>
        </w:rPr>
        <w:lastRenderedPageBreak/>
        <w:t>For each case all possible cross correlations are evaluated and plotted in the same figure. The goal of the evaluation is to make sure that the peak values for each lag are not larger than for the corresponding legacy evaluation, i.e. that the shapes of the plots are roughly the same.</w:t>
      </w:r>
      <w:r w:rsidRPr="006547CE">
        <w:rPr>
          <w:lang w:val="en-US"/>
        </w:rPr>
        <w:t xml:space="preserve"> </w:t>
      </w:r>
    </w:p>
    <w:p w:rsidR="00E95102" w:rsidRPr="00053145" w:rsidRDefault="00E95102" w:rsidP="00E95102">
      <w:pPr>
        <w:pStyle w:val="Heading3"/>
      </w:pPr>
      <w:r w:rsidRPr="00053145">
        <w:t>Co-channel 16QAM and 32QAM</w:t>
      </w:r>
    </w:p>
    <w:p w:rsidR="00E95102" w:rsidRPr="006547CE" w:rsidRDefault="00E95102" w:rsidP="00E95102">
      <w:pPr>
        <w:rPr>
          <w:lang w:val="en-US"/>
        </w:rPr>
      </w:pPr>
      <w:r>
        <w:fldChar w:fldCharType="begin"/>
      </w:r>
      <w:r w:rsidRPr="006547CE">
        <w:rPr>
          <w:lang w:val="en-US"/>
        </w:rPr>
        <w:instrText xml:space="preserve"> REF _Ref442280768 \h </w:instrText>
      </w:r>
      <w:r>
        <w:fldChar w:fldCharType="separate"/>
      </w:r>
      <w:r w:rsidR="003A74A4" w:rsidRPr="006547CE">
        <w:rPr>
          <w:lang w:val="en-US"/>
        </w:rPr>
        <w:t xml:space="preserve">Figure </w:t>
      </w:r>
      <w:r w:rsidR="003A74A4" w:rsidRPr="006547CE">
        <w:rPr>
          <w:noProof/>
          <w:lang w:val="en-US"/>
        </w:rPr>
        <w:t>5</w:t>
      </w:r>
      <w:r>
        <w:fldChar w:fldCharType="end"/>
      </w:r>
      <w:r w:rsidRPr="006547CE">
        <w:rPr>
          <w:lang w:val="en-US"/>
        </w:rPr>
        <w:t xml:space="preserve"> show cross correlations between legacy RACH sequences and 16QAM, 32QAM normal burst training sequences. </w:t>
      </w:r>
      <w:r>
        <w:fldChar w:fldCharType="begin"/>
      </w:r>
      <w:r w:rsidRPr="006547CE">
        <w:rPr>
          <w:lang w:val="en-US"/>
        </w:rPr>
        <w:instrText xml:space="preserve"> REF _Ref442280838 \h </w:instrText>
      </w:r>
      <w:r>
        <w:fldChar w:fldCharType="separate"/>
      </w:r>
      <w:r w:rsidR="003A74A4" w:rsidRPr="006547CE">
        <w:rPr>
          <w:lang w:val="en-US"/>
        </w:rPr>
        <w:t xml:space="preserve">Figure </w:t>
      </w:r>
      <w:r w:rsidR="003A74A4" w:rsidRPr="006547CE">
        <w:rPr>
          <w:noProof/>
          <w:lang w:val="en-US"/>
        </w:rPr>
        <w:t>6</w:t>
      </w:r>
      <w:r>
        <w:fldChar w:fldCharType="end"/>
      </w:r>
      <w:r w:rsidRPr="006547CE">
        <w:rPr>
          <w:lang w:val="en-US"/>
        </w:rPr>
        <w:t xml:space="preserve"> show cross correlations between EC-RACH sequences and 16QAM, 32QAM normal burst training sequences. When comparing the figures it can be seen that the cross correlation properties are similar for RACH and EC-RACH.</w:t>
      </w:r>
    </w:p>
    <w:p w:rsidR="00E95102" w:rsidRPr="00F44186" w:rsidRDefault="00E95102" w:rsidP="00E95102">
      <w:pPr>
        <w:keepNext/>
        <w:jc w:val="center"/>
      </w:pPr>
      <w:r>
        <w:rPr>
          <w:noProof/>
          <w:lang w:eastAsia="sv-SE"/>
        </w:rPr>
        <w:drawing>
          <wp:inline distT="0" distB="0" distL="0" distR="0" wp14:anchorId="7EA95D05" wp14:editId="4262875F">
            <wp:extent cx="5250180" cy="3494053"/>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_CO_QAM.png"/>
                    <pic:cNvPicPr/>
                  </pic:nvPicPr>
                  <pic:blipFill>
                    <a:blip r:embed="rId17">
                      <a:extLst>
                        <a:ext uri="{28A0092B-C50C-407E-A947-70E740481C1C}">
                          <a14:useLocalDpi xmlns:a14="http://schemas.microsoft.com/office/drawing/2010/main" val="0"/>
                        </a:ext>
                      </a:extLst>
                    </a:blip>
                    <a:stretch>
                      <a:fillRect/>
                    </a:stretch>
                  </pic:blipFill>
                  <pic:spPr>
                    <a:xfrm>
                      <a:off x="0" y="0"/>
                      <a:ext cx="5250180" cy="3494053"/>
                    </a:xfrm>
                    <a:prstGeom prst="rect">
                      <a:avLst/>
                    </a:prstGeom>
                  </pic:spPr>
                </pic:pic>
              </a:graphicData>
            </a:graphic>
          </wp:inline>
        </w:drawing>
      </w:r>
    </w:p>
    <w:p w:rsidR="00E95102" w:rsidRPr="00E9684B" w:rsidRDefault="00E95102" w:rsidP="00E95102">
      <w:pPr>
        <w:pStyle w:val="Caption"/>
      </w:pPr>
      <w:bookmarkStart w:id="12" w:name="_Ref442280768"/>
      <w:bookmarkStart w:id="13" w:name="_Ref442280764"/>
      <w:r w:rsidRPr="006547CE">
        <w:rPr>
          <w:lang w:val="en-US"/>
        </w:rPr>
        <w:t xml:space="preserve">Figure </w:t>
      </w:r>
      <w:r>
        <w:fldChar w:fldCharType="begin"/>
      </w:r>
      <w:r w:rsidRPr="006547CE">
        <w:rPr>
          <w:lang w:val="en-US"/>
        </w:rPr>
        <w:instrText xml:space="preserve"> SEQ Figure \* ARABIC </w:instrText>
      </w:r>
      <w:r>
        <w:fldChar w:fldCharType="separate"/>
      </w:r>
      <w:r w:rsidR="003A74A4" w:rsidRPr="006547CE">
        <w:rPr>
          <w:noProof/>
          <w:lang w:val="en-US"/>
        </w:rPr>
        <w:t>5</w:t>
      </w:r>
      <w:r>
        <w:fldChar w:fldCharType="end"/>
      </w:r>
      <w:bookmarkEnd w:id="12"/>
      <w:r w:rsidRPr="006547CE">
        <w:rPr>
          <w:lang w:val="en-US"/>
        </w:rPr>
        <w:t>: Cross correl</w:t>
      </w:r>
      <w:r w:rsidR="00B00B86" w:rsidRPr="006547CE">
        <w:rPr>
          <w:lang w:val="en-US"/>
        </w:rPr>
        <w:t>ation between TSCs of legacy RACH</w:t>
      </w:r>
      <w:r w:rsidRPr="006547CE">
        <w:rPr>
          <w:lang w:val="en-US"/>
        </w:rPr>
        <w:t xml:space="preserve"> and co-channel interfering 16QAM and 32QAM.</w:t>
      </w:r>
      <w:bookmarkEnd w:id="13"/>
      <w:r w:rsidR="00E9684B" w:rsidRPr="006547CE">
        <w:rPr>
          <w:lang w:val="en-US"/>
        </w:rPr>
        <w:t xml:space="preserve"> </w:t>
      </w:r>
      <w:r w:rsidR="00E9684B">
        <w:t>N</w:t>
      </w:r>
      <w:r w:rsidR="00E9684B">
        <w:rPr>
          <w:vertAlign w:val="subscript"/>
        </w:rPr>
        <w:t>1</w:t>
      </w:r>
      <w:r w:rsidR="00E9684B">
        <w:t>=41, N</w:t>
      </w:r>
      <w:r w:rsidR="00E9684B">
        <w:rPr>
          <w:vertAlign w:val="subscript"/>
        </w:rPr>
        <w:t>2</w:t>
      </w:r>
      <w:r w:rsidR="00E9684B">
        <w:t>=26.</w:t>
      </w:r>
    </w:p>
    <w:p w:rsidR="00E95102" w:rsidRPr="00F44186" w:rsidRDefault="00E95102" w:rsidP="00E95102">
      <w:pPr>
        <w:keepNext/>
        <w:jc w:val="center"/>
      </w:pPr>
      <w:r>
        <w:rPr>
          <w:noProof/>
          <w:lang w:eastAsia="sv-SE"/>
        </w:rPr>
        <w:lastRenderedPageBreak/>
        <w:drawing>
          <wp:inline distT="0" distB="0" distL="0" distR="0" wp14:anchorId="58F01968" wp14:editId="0E0B9914">
            <wp:extent cx="5250180" cy="3494053"/>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SCH_CO_QAM.png"/>
                    <pic:cNvPicPr/>
                  </pic:nvPicPr>
                  <pic:blipFill>
                    <a:blip r:embed="rId18">
                      <a:extLst>
                        <a:ext uri="{28A0092B-C50C-407E-A947-70E740481C1C}">
                          <a14:useLocalDpi xmlns:a14="http://schemas.microsoft.com/office/drawing/2010/main" val="0"/>
                        </a:ext>
                      </a:extLst>
                    </a:blip>
                    <a:stretch>
                      <a:fillRect/>
                    </a:stretch>
                  </pic:blipFill>
                  <pic:spPr>
                    <a:xfrm>
                      <a:off x="0" y="0"/>
                      <a:ext cx="5250180" cy="3494053"/>
                    </a:xfrm>
                    <a:prstGeom prst="rect">
                      <a:avLst/>
                    </a:prstGeom>
                  </pic:spPr>
                </pic:pic>
              </a:graphicData>
            </a:graphic>
          </wp:inline>
        </w:drawing>
      </w:r>
    </w:p>
    <w:p w:rsidR="00E95102" w:rsidRPr="00E95102" w:rsidRDefault="00E95102" w:rsidP="00E95102">
      <w:pPr>
        <w:pStyle w:val="Caption"/>
      </w:pPr>
      <w:bookmarkStart w:id="14" w:name="_Ref442280838"/>
      <w:r w:rsidRPr="006547CE">
        <w:rPr>
          <w:lang w:val="en-US"/>
        </w:rPr>
        <w:t xml:space="preserve">Figure </w:t>
      </w:r>
      <w:r>
        <w:fldChar w:fldCharType="begin"/>
      </w:r>
      <w:r w:rsidRPr="006547CE">
        <w:rPr>
          <w:lang w:val="en-US"/>
        </w:rPr>
        <w:instrText xml:space="preserve"> SEQ Figure \* ARABIC </w:instrText>
      </w:r>
      <w:r>
        <w:fldChar w:fldCharType="separate"/>
      </w:r>
      <w:r w:rsidR="003A74A4" w:rsidRPr="006547CE">
        <w:rPr>
          <w:noProof/>
          <w:lang w:val="en-US"/>
        </w:rPr>
        <w:t>6</w:t>
      </w:r>
      <w:r>
        <w:fldChar w:fldCharType="end"/>
      </w:r>
      <w:bookmarkEnd w:id="14"/>
      <w:r w:rsidRPr="006547CE">
        <w:rPr>
          <w:lang w:val="en-US"/>
        </w:rPr>
        <w:t>: Cross co</w:t>
      </w:r>
      <w:r w:rsidR="00B00B86" w:rsidRPr="006547CE">
        <w:rPr>
          <w:lang w:val="en-US"/>
        </w:rPr>
        <w:t>rrelation between TSCs of EC-RACH</w:t>
      </w:r>
      <w:r w:rsidRPr="006547CE">
        <w:rPr>
          <w:lang w:val="en-US"/>
        </w:rPr>
        <w:t xml:space="preserve"> and co-channel interfering 16QAM and 32QAM.</w:t>
      </w:r>
      <w:r w:rsidR="00E9684B" w:rsidRPr="006547CE">
        <w:rPr>
          <w:lang w:val="en-US"/>
        </w:rPr>
        <w:t xml:space="preserve"> </w:t>
      </w:r>
      <w:r w:rsidR="00E9684B">
        <w:t>N</w:t>
      </w:r>
      <w:r w:rsidR="00E9684B">
        <w:rPr>
          <w:vertAlign w:val="subscript"/>
        </w:rPr>
        <w:t>1</w:t>
      </w:r>
      <w:r w:rsidR="00E9684B">
        <w:t>=41, N</w:t>
      </w:r>
      <w:r w:rsidR="00E9684B">
        <w:rPr>
          <w:vertAlign w:val="subscript"/>
        </w:rPr>
        <w:t>2</w:t>
      </w:r>
      <w:r w:rsidR="00E9684B">
        <w:t>=26.</w:t>
      </w:r>
    </w:p>
    <w:p w:rsidR="00E95102" w:rsidRDefault="00E95102" w:rsidP="00E95102">
      <w:pPr>
        <w:pStyle w:val="Heading3"/>
      </w:pPr>
      <w:r>
        <w:t>Adj-channel normal bursts</w:t>
      </w:r>
    </w:p>
    <w:p w:rsidR="00E95102" w:rsidRPr="006547CE" w:rsidRDefault="00E95102" w:rsidP="00E95102">
      <w:pPr>
        <w:rPr>
          <w:lang w:val="en-US"/>
        </w:rPr>
      </w:pPr>
      <w:r>
        <w:fldChar w:fldCharType="begin"/>
      </w:r>
      <w:r w:rsidRPr="006547CE">
        <w:rPr>
          <w:lang w:val="en-US"/>
        </w:rPr>
        <w:instrText xml:space="preserve"> REF _Ref442281434 \h </w:instrText>
      </w:r>
      <w:r>
        <w:fldChar w:fldCharType="separate"/>
      </w:r>
      <w:r w:rsidR="003A74A4" w:rsidRPr="006547CE">
        <w:rPr>
          <w:lang w:val="en-US"/>
        </w:rPr>
        <w:t xml:space="preserve">Figure </w:t>
      </w:r>
      <w:r w:rsidR="003A74A4" w:rsidRPr="006547CE">
        <w:rPr>
          <w:noProof/>
          <w:lang w:val="en-US"/>
        </w:rPr>
        <w:t>7</w:t>
      </w:r>
      <w:r>
        <w:fldChar w:fldCharType="end"/>
      </w:r>
      <w:r w:rsidRPr="006547CE">
        <w:rPr>
          <w:lang w:val="en-US"/>
        </w:rPr>
        <w:t xml:space="preserve"> show cros</w:t>
      </w:r>
      <w:r w:rsidR="00C24C48" w:rsidRPr="006547CE">
        <w:rPr>
          <w:lang w:val="en-US"/>
        </w:rPr>
        <w:t>s correlation between legacy RACH</w:t>
      </w:r>
      <w:r w:rsidRPr="006547CE">
        <w:rPr>
          <w:lang w:val="en-US"/>
        </w:rPr>
        <w:t xml:space="preserve"> sequence</w:t>
      </w:r>
      <w:r w:rsidR="00C24C48" w:rsidRPr="006547CE">
        <w:rPr>
          <w:lang w:val="en-US"/>
        </w:rPr>
        <w:t>s</w:t>
      </w:r>
      <w:r w:rsidRPr="006547CE">
        <w:rPr>
          <w:lang w:val="en-US"/>
        </w:rPr>
        <w:t xml:space="preserve"> and adjacent channel interfering normal burst sequences. </w:t>
      </w:r>
      <w:r>
        <w:fldChar w:fldCharType="begin"/>
      </w:r>
      <w:r w:rsidRPr="006547CE">
        <w:rPr>
          <w:lang w:val="en-US"/>
        </w:rPr>
        <w:instrText xml:space="preserve"> REF _Ref442281471 \h </w:instrText>
      </w:r>
      <w:r>
        <w:fldChar w:fldCharType="separate"/>
      </w:r>
      <w:r w:rsidR="003A74A4" w:rsidRPr="006547CE">
        <w:rPr>
          <w:lang w:val="en-US"/>
        </w:rPr>
        <w:t xml:space="preserve">Figure </w:t>
      </w:r>
      <w:r w:rsidR="003A74A4" w:rsidRPr="006547CE">
        <w:rPr>
          <w:noProof/>
          <w:lang w:val="en-US"/>
        </w:rPr>
        <w:t>8</w:t>
      </w:r>
      <w:r>
        <w:fldChar w:fldCharType="end"/>
      </w:r>
      <w:r w:rsidRPr="006547CE">
        <w:rPr>
          <w:lang w:val="en-US"/>
        </w:rPr>
        <w:t xml:space="preserve"> show cross correlation</w:t>
      </w:r>
      <w:r w:rsidR="00C24C48" w:rsidRPr="006547CE">
        <w:rPr>
          <w:lang w:val="en-US"/>
        </w:rPr>
        <w:t>s between EC-RACH</w:t>
      </w:r>
      <w:r w:rsidRPr="006547CE">
        <w:rPr>
          <w:lang w:val="en-US"/>
        </w:rPr>
        <w:t xml:space="preserve"> sequence</w:t>
      </w:r>
      <w:r w:rsidR="00C24C48" w:rsidRPr="006547CE">
        <w:rPr>
          <w:lang w:val="en-US"/>
        </w:rPr>
        <w:t>s</w:t>
      </w:r>
      <w:r w:rsidRPr="006547CE">
        <w:rPr>
          <w:lang w:val="en-US"/>
        </w:rPr>
        <w:t xml:space="preserve"> and adjacent channel interfering normal burst sequences. When comparing the figures it can be seen that the cross correlation properties are similar for </w:t>
      </w:r>
      <w:r w:rsidR="00C24C48" w:rsidRPr="006547CE">
        <w:rPr>
          <w:lang w:val="en-US"/>
        </w:rPr>
        <w:t>RACH</w:t>
      </w:r>
      <w:r w:rsidRPr="006547CE">
        <w:rPr>
          <w:lang w:val="en-US"/>
        </w:rPr>
        <w:t xml:space="preserve"> and EC-</w:t>
      </w:r>
      <w:r w:rsidR="00C24C48" w:rsidRPr="006547CE">
        <w:rPr>
          <w:lang w:val="en-US"/>
        </w:rPr>
        <w:t>RACH</w:t>
      </w:r>
      <w:r w:rsidRPr="006547CE">
        <w:rPr>
          <w:lang w:val="en-US"/>
        </w:rPr>
        <w:t>.</w:t>
      </w:r>
    </w:p>
    <w:p w:rsidR="00E95102" w:rsidRDefault="00E95102" w:rsidP="00E95102">
      <w:pPr>
        <w:pStyle w:val="BodyText"/>
        <w:keepNext/>
        <w:jc w:val="center"/>
      </w:pPr>
      <w:r>
        <w:rPr>
          <w:noProof/>
          <w:lang w:eastAsia="sv-SE"/>
        </w:rPr>
        <w:lastRenderedPageBreak/>
        <w:drawing>
          <wp:inline distT="0" distB="0" distL="0" distR="0" wp14:anchorId="6DFC5620" wp14:editId="0480FCDE">
            <wp:extent cx="5250180" cy="3494053"/>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_ADJ_NB.png"/>
                    <pic:cNvPicPr/>
                  </pic:nvPicPr>
                  <pic:blipFill>
                    <a:blip r:embed="rId19">
                      <a:extLst>
                        <a:ext uri="{28A0092B-C50C-407E-A947-70E740481C1C}">
                          <a14:useLocalDpi xmlns:a14="http://schemas.microsoft.com/office/drawing/2010/main" val="0"/>
                        </a:ext>
                      </a:extLst>
                    </a:blip>
                    <a:stretch>
                      <a:fillRect/>
                    </a:stretch>
                  </pic:blipFill>
                  <pic:spPr>
                    <a:xfrm>
                      <a:off x="0" y="0"/>
                      <a:ext cx="5250180" cy="3494053"/>
                    </a:xfrm>
                    <a:prstGeom prst="rect">
                      <a:avLst/>
                    </a:prstGeom>
                  </pic:spPr>
                </pic:pic>
              </a:graphicData>
            </a:graphic>
          </wp:inline>
        </w:drawing>
      </w:r>
    </w:p>
    <w:p w:rsidR="00E95102" w:rsidRPr="00C24C48" w:rsidRDefault="00E95102" w:rsidP="00E95102">
      <w:pPr>
        <w:pStyle w:val="Caption"/>
      </w:pPr>
      <w:bookmarkStart w:id="15" w:name="_Ref442281434"/>
      <w:r w:rsidRPr="006547CE">
        <w:rPr>
          <w:lang w:val="en-US"/>
        </w:rPr>
        <w:t xml:space="preserve">Figure </w:t>
      </w:r>
      <w:r>
        <w:fldChar w:fldCharType="begin"/>
      </w:r>
      <w:r w:rsidRPr="006547CE">
        <w:rPr>
          <w:lang w:val="en-US"/>
        </w:rPr>
        <w:instrText xml:space="preserve"> SEQ Figure \* ARABIC </w:instrText>
      </w:r>
      <w:r>
        <w:fldChar w:fldCharType="separate"/>
      </w:r>
      <w:r w:rsidR="003A74A4" w:rsidRPr="006547CE">
        <w:rPr>
          <w:noProof/>
          <w:lang w:val="en-US"/>
        </w:rPr>
        <w:t>7</w:t>
      </w:r>
      <w:r>
        <w:fldChar w:fldCharType="end"/>
      </w:r>
      <w:bookmarkEnd w:id="15"/>
      <w:r w:rsidRPr="006547CE">
        <w:rPr>
          <w:lang w:val="en-US"/>
        </w:rPr>
        <w:t>: Cross correl</w:t>
      </w:r>
      <w:r w:rsidR="00C24C48" w:rsidRPr="006547CE">
        <w:rPr>
          <w:lang w:val="en-US"/>
        </w:rPr>
        <w:t>ation between TSCs of legacy RACH</w:t>
      </w:r>
      <w:r w:rsidRPr="006547CE">
        <w:rPr>
          <w:lang w:val="en-US"/>
        </w:rPr>
        <w:t xml:space="preserve"> and </w:t>
      </w:r>
      <w:proofErr w:type="spellStart"/>
      <w:r w:rsidRPr="006547CE">
        <w:rPr>
          <w:lang w:val="en-US"/>
        </w:rPr>
        <w:t>adj</w:t>
      </w:r>
      <w:proofErr w:type="spellEnd"/>
      <w:r w:rsidRPr="006547CE">
        <w:rPr>
          <w:lang w:val="en-US"/>
        </w:rPr>
        <w:t>-channel interfering normal bursts.</w:t>
      </w:r>
      <w:r w:rsidR="00E9684B" w:rsidRPr="006547CE">
        <w:rPr>
          <w:lang w:val="en-US"/>
        </w:rPr>
        <w:t xml:space="preserve"> </w:t>
      </w:r>
      <w:r w:rsidR="00E9684B">
        <w:t>N</w:t>
      </w:r>
      <w:r w:rsidR="00E9684B">
        <w:rPr>
          <w:vertAlign w:val="subscript"/>
        </w:rPr>
        <w:t>1</w:t>
      </w:r>
      <w:r w:rsidR="00E9684B">
        <w:t>=41, N</w:t>
      </w:r>
      <w:r w:rsidR="00E9684B">
        <w:rPr>
          <w:vertAlign w:val="subscript"/>
        </w:rPr>
        <w:t>2</w:t>
      </w:r>
      <w:r w:rsidR="00E9684B">
        <w:t>=26.</w:t>
      </w:r>
      <w:r w:rsidRPr="00E95102">
        <w:t xml:space="preserve"> </w:t>
      </w:r>
      <w:r w:rsidRPr="00C24C48">
        <w:t>(Both +200 kHz and -200 kHz adjacent interference used)</w:t>
      </w:r>
    </w:p>
    <w:p w:rsidR="00E95102" w:rsidRDefault="00E95102" w:rsidP="00E95102">
      <w:pPr>
        <w:keepNext/>
        <w:jc w:val="center"/>
      </w:pPr>
      <w:r>
        <w:rPr>
          <w:noProof/>
          <w:lang w:eastAsia="sv-SE"/>
        </w:rPr>
        <w:drawing>
          <wp:inline distT="0" distB="0" distL="0" distR="0" wp14:anchorId="6371920F" wp14:editId="16FD393F">
            <wp:extent cx="5250180" cy="3494053"/>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SCH_ADJ_NB.png"/>
                    <pic:cNvPicPr/>
                  </pic:nvPicPr>
                  <pic:blipFill>
                    <a:blip r:embed="rId20">
                      <a:extLst>
                        <a:ext uri="{28A0092B-C50C-407E-A947-70E740481C1C}">
                          <a14:useLocalDpi xmlns:a14="http://schemas.microsoft.com/office/drawing/2010/main" val="0"/>
                        </a:ext>
                      </a:extLst>
                    </a:blip>
                    <a:stretch>
                      <a:fillRect/>
                    </a:stretch>
                  </pic:blipFill>
                  <pic:spPr>
                    <a:xfrm>
                      <a:off x="0" y="0"/>
                      <a:ext cx="5250180" cy="3494053"/>
                    </a:xfrm>
                    <a:prstGeom prst="rect">
                      <a:avLst/>
                    </a:prstGeom>
                  </pic:spPr>
                </pic:pic>
              </a:graphicData>
            </a:graphic>
          </wp:inline>
        </w:drawing>
      </w:r>
    </w:p>
    <w:p w:rsidR="00E95102" w:rsidRPr="00C24C48" w:rsidRDefault="00E95102" w:rsidP="00E95102">
      <w:pPr>
        <w:pStyle w:val="Caption"/>
      </w:pPr>
      <w:bookmarkStart w:id="16" w:name="_Ref442281471"/>
      <w:r w:rsidRPr="006547CE">
        <w:rPr>
          <w:lang w:val="en-US"/>
        </w:rPr>
        <w:t xml:space="preserve">Figure </w:t>
      </w:r>
      <w:r>
        <w:fldChar w:fldCharType="begin"/>
      </w:r>
      <w:r w:rsidRPr="006547CE">
        <w:rPr>
          <w:lang w:val="en-US"/>
        </w:rPr>
        <w:instrText xml:space="preserve"> SEQ Figure \* ARABIC </w:instrText>
      </w:r>
      <w:r>
        <w:fldChar w:fldCharType="separate"/>
      </w:r>
      <w:r w:rsidR="003A74A4" w:rsidRPr="006547CE">
        <w:rPr>
          <w:noProof/>
          <w:lang w:val="en-US"/>
        </w:rPr>
        <w:t>8</w:t>
      </w:r>
      <w:r>
        <w:fldChar w:fldCharType="end"/>
      </w:r>
      <w:bookmarkEnd w:id="16"/>
      <w:r w:rsidRPr="006547CE">
        <w:rPr>
          <w:lang w:val="en-US"/>
        </w:rPr>
        <w:t>: Cross co</w:t>
      </w:r>
      <w:r w:rsidR="00C24C48" w:rsidRPr="006547CE">
        <w:rPr>
          <w:lang w:val="en-US"/>
        </w:rPr>
        <w:t>rrelation between TSCs of EC-RACH</w:t>
      </w:r>
      <w:r w:rsidRPr="006547CE">
        <w:rPr>
          <w:lang w:val="en-US"/>
        </w:rPr>
        <w:t xml:space="preserve"> and </w:t>
      </w:r>
      <w:proofErr w:type="spellStart"/>
      <w:r w:rsidRPr="006547CE">
        <w:rPr>
          <w:lang w:val="en-US"/>
        </w:rPr>
        <w:t>adj</w:t>
      </w:r>
      <w:proofErr w:type="spellEnd"/>
      <w:r w:rsidRPr="006547CE">
        <w:rPr>
          <w:lang w:val="en-US"/>
        </w:rPr>
        <w:t xml:space="preserve">-channel interfering normal bursts. </w:t>
      </w:r>
      <w:r w:rsidR="00E9684B">
        <w:t>N</w:t>
      </w:r>
      <w:r w:rsidR="00E9684B">
        <w:rPr>
          <w:vertAlign w:val="subscript"/>
        </w:rPr>
        <w:t>1</w:t>
      </w:r>
      <w:r w:rsidR="00E9684B">
        <w:t>=41, N</w:t>
      </w:r>
      <w:r w:rsidR="00E9684B">
        <w:rPr>
          <w:vertAlign w:val="subscript"/>
        </w:rPr>
        <w:t>2</w:t>
      </w:r>
      <w:r w:rsidR="00E9684B">
        <w:t>=26.</w:t>
      </w:r>
      <w:r w:rsidR="00E9684B" w:rsidRPr="00C24C48">
        <w:t xml:space="preserve"> </w:t>
      </w:r>
      <w:r w:rsidRPr="00C24C48">
        <w:t>(Both +200 kHz and -200 kHz adjacent interference used)</w:t>
      </w:r>
    </w:p>
    <w:p w:rsidR="00E95102" w:rsidRDefault="00FA1B2D" w:rsidP="00E95102">
      <w:pPr>
        <w:pStyle w:val="Heading3"/>
      </w:pPr>
      <w:r>
        <w:lastRenderedPageBreak/>
        <w:t>Adj-channel RACH</w:t>
      </w:r>
    </w:p>
    <w:p w:rsidR="00E95102" w:rsidRPr="00FA1B2D" w:rsidRDefault="00E95102" w:rsidP="00E95102">
      <w:pPr>
        <w:pStyle w:val="BodyText"/>
        <w:rPr>
          <w:lang w:eastAsia="ko-KR"/>
        </w:rPr>
      </w:pPr>
      <w:r>
        <w:rPr>
          <w:lang w:eastAsia="ko-KR"/>
        </w:rPr>
        <w:fldChar w:fldCharType="begin"/>
      </w:r>
      <w:r w:rsidRPr="006547CE">
        <w:rPr>
          <w:lang w:val="en-US" w:eastAsia="ko-KR"/>
        </w:rPr>
        <w:instrText xml:space="preserve"> REF _Ref442281975 \h </w:instrText>
      </w:r>
      <w:r>
        <w:rPr>
          <w:lang w:eastAsia="ko-KR"/>
        </w:rPr>
      </w:r>
      <w:r>
        <w:rPr>
          <w:lang w:eastAsia="ko-KR"/>
        </w:rPr>
        <w:fldChar w:fldCharType="separate"/>
      </w:r>
      <w:r w:rsidR="003A74A4" w:rsidRPr="006547CE">
        <w:rPr>
          <w:lang w:val="en-US"/>
        </w:rPr>
        <w:t xml:space="preserve">Figure </w:t>
      </w:r>
      <w:r w:rsidR="003A74A4" w:rsidRPr="006547CE">
        <w:rPr>
          <w:noProof/>
          <w:lang w:val="en-US"/>
        </w:rPr>
        <w:t>9</w:t>
      </w:r>
      <w:r>
        <w:rPr>
          <w:lang w:eastAsia="ko-KR"/>
        </w:rPr>
        <w:fldChar w:fldCharType="end"/>
      </w:r>
      <w:r w:rsidRPr="006547CE">
        <w:rPr>
          <w:lang w:val="en-US" w:eastAsia="ko-KR"/>
        </w:rPr>
        <w:t xml:space="preserve"> show cros</w:t>
      </w:r>
      <w:r w:rsidR="00FA1B2D" w:rsidRPr="006547CE">
        <w:rPr>
          <w:lang w:val="en-US" w:eastAsia="ko-KR"/>
        </w:rPr>
        <w:t>s correlation between the EC-RACH and RACH</w:t>
      </w:r>
      <w:r w:rsidRPr="006547CE">
        <w:rPr>
          <w:lang w:val="en-US" w:eastAsia="ko-KR"/>
        </w:rPr>
        <w:t xml:space="preserve"> sequences. </w:t>
      </w:r>
      <w:r w:rsidRPr="00FA1B2D">
        <w:rPr>
          <w:lang w:eastAsia="ko-KR"/>
        </w:rPr>
        <w:t>As can be seen the correlation</w:t>
      </w:r>
      <w:r w:rsidR="00FA1B2D">
        <w:rPr>
          <w:lang w:eastAsia="ko-KR"/>
        </w:rPr>
        <w:t>s</w:t>
      </w:r>
      <w:r w:rsidRPr="00FA1B2D">
        <w:rPr>
          <w:lang w:eastAsia="ko-KR"/>
        </w:rPr>
        <w:t xml:space="preserve"> </w:t>
      </w:r>
      <w:r w:rsidR="00FA1B2D">
        <w:rPr>
          <w:lang w:eastAsia="ko-KR"/>
        </w:rPr>
        <w:t>are</w:t>
      </w:r>
      <w:r w:rsidRPr="00FA1B2D">
        <w:rPr>
          <w:lang w:eastAsia="ko-KR"/>
        </w:rPr>
        <w:t xml:space="preserve"> low.</w:t>
      </w:r>
    </w:p>
    <w:p w:rsidR="00E95102" w:rsidRDefault="00E95102" w:rsidP="00E95102">
      <w:pPr>
        <w:pStyle w:val="BodyText"/>
        <w:keepNext/>
        <w:jc w:val="center"/>
      </w:pPr>
      <w:r>
        <w:rPr>
          <w:noProof/>
          <w:lang w:eastAsia="sv-SE"/>
        </w:rPr>
        <w:drawing>
          <wp:inline distT="0" distB="0" distL="0" distR="0" wp14:anchorId="0B89D9AA" wp14:editId="427015F1">
            <wp:extent cx="5250180" cy="3494053"/>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SCH_SCH.png"/>
                    <pic:cNvPicPr/>
                  </pic:nvPicPr>
                  <pic:blipFill>
                    <a:blip r:embed="rId21">
                      <a:extLst>
                        <a:ext uri="{28A0092B-C50C-407E-A947-70E740481C1C}">
                          <a14:useLocalDpi xmlns:a14="http://schemas.microsoft.com/office/drawing/2010/main" val="0"/>
                        </a:ext>
                      </a:extLst>
                    </a:blip>
                    <a:stretch>
                      <a:fillRect/>
                    </a:stretch>
                  </pic:blipFill>
                  <pic:spPr>
                    <a:xfrm>
                      <a:off x="0" y="0"/>
                      <a:ext cx="5250180" cy="3494053"/>
                    </a:xfrm>
                    <a:prstGeom prst="rect">
                      <a:avLst/>
                    </a:prstGeom>
                  </pic:spPr>
                </pic:pic>
              </a:graphicData>
            </a:graphic>
          </wp:inline>
        </w:drawing>
      </w:r>
    </w:p>
    <w:p w:rsidR="00E95102" w:rsidRPr="0004199D" w:rsidRDefault="00E95102" w:rsidP="00E95102">
      <w:pPr>
        <w:pStyle w:val="Caption"/>
        <w:rPr>
          <w:lang w:eastAsia="ko-KR"/>
        </w:rPr>
      </w:pPr>
      <w:bookmarkStart w:id="17" w:name="_Ref442281975"/>
      <w:r w:rsidRPr="006547CE">
        <w:rPr>
          <w:lang w:val="en-US"/>
        </w:rPr>
        <w:t xml:space="preserve">Figure </w:t>
      </w:r>
      <w:r>
        <w:fldChar w:fldCharType="begin"/>
      </w:r>
      <w:r w:rsidRPr="006547CE">
        <w:rPr>
          <w:lang w:val="en-US"/>
        </w:rPr>
        <w:instrText xml:space="preserve"> SEQ Figure \* ARABIC </w:instrText>
      </w:r>
      <w:r>
        <w:fldChar w:fldCharType="separate"/>
      </w:r>
      <w:r w:rsidR="003A74A4" w:rsidRPr="006547CE">
        <w:rPr>
          <w:noProof/>
          <w:lang w:val="en-US"/>
        </w:rPr>
        <w:t>9</w:t>
      </w:r>
      <w:r>
        <w:fldChar w:fldCharType="end"/>
      </w:r>
      <w:bookmarkEnd w:id="17"/>
      <w:r w:rsidRPr="006547CE">
        <w:rPr>
          <w:lang w:val="en-US"/>
        </w:rPr>
        <w:t>: Cross co</w:t>
      </w:r>
      <w:r w:rsidR="00A73598" w:rsidRPr="006547CE">
        <w:rPr>
          <w:lang w:val="en-US"/>
        </w:rPr>
        <w:t xml:space="preserve">rrelation between TSCs of EC-RACH and </w:t>
      </w:r>
      <w:proofErr w:type="spellStart"/>
      <w:r w:rsidR="00A73598" w:rsidRPr="006547CE">
        <w:rPr>
          <w:lang w:val="en-US"/>
        </w:rPr>
        <w:t>adj</w:t>
      </w:r>
      <w:proofErr w:type="spellEnd"/>
      <w:r w:rsidR="00A73598" w:rsidRPr="006547CE">
        <w:rPr>
          <w:lang w:val="en-US"/>
        </w:rPr>
        <w:t>-channel RACH</w:t>
      </w:r>
      <w:r w:rsidRPr="006547CE">
        <w:rPr>
          <w:lang w:val="en-US"/>
        </w:rPr>
        <w:t xml:space="preserve">. </w:t>
      </w:r>
      <w:r w:rsidR="00E9684B">
        <w:t>N</w:t>
      </w:r>
      <w:r w:rsidR="00E9684B">
        <w:rPr>
          <w:vertAlign w:val="subscript"/>
        </w:rPr>
        <w:t>1</w:t>
      </w:r>
      <w:r w:rsidR="00E9684B">
        <w:t>=</w:t>
      </w:r>
      <w:r w:rsidR="00337AD8" w:rsidRPr="00337AD8">
        <w:t>N</w:t>
      </w:r>
      <w:r w:rsidR="00E9684B">
        <w:rPr>
          <w:vertAlign w:val="subscript"/>
        </w:rPr>
        <w:t>2</w:t>
      </w:r>
      <w:r w:rsidR="00E9684B">
        <w:t>=41.</w:t>
      </w:r>
      <w:r w:rsidR="00E9684B" w:rsidRPr="0004199D">
        <w:t xml:space="preserve"> </w:t>
      </w:r>
      <w:r w:rsidRPr="0004199D">
        <w:t>(Both +200 kHz and -200 kHz adjacent interference used)</w:t>
      </w:r>
    </w:p>
    <w:p w:rsidR="000F3471" w:rsidRDefault="000F3471" w:rsidP="000F3471">
      <w:pPr>
        <w:pStyle w:val="Heading1"/>
      </w:pPr>
      <w:r>
        <w:t>Conclusions</w:t>
      </w:r>
    </w:p>
    <w:p w:rsidR="000F3471" w:rsidRPr="006547CE" w:rsidRDefault="007544C9" w:rsidP="000F3471">
      <w:pPr>
        <w:rPr>
          <w:lang w:val="en-US"/>
        </w:rPr>
      </w:pPr>
      <w:r w:rsidRPr="006547CE">
        <w:rPr>
          <w:lang w:val="en-US"/>
        </w:rPr>
        <w:t>A</w:t>
      </w:r>
      <w:r w:rsidR="004F75E2" w:rsidRPr="006547CE">
        <w:rPr>
          <w:lang w:val="en-US"/>
        </w:rPr>
        <w:t>n</w:t>
      </w:r>
      <w:r w:rsidRPr="006547CE">
        <w:rPr>
          <w:lang w:val="en-US"/>
        </w:rPr>
        <w:t xml:space="preserve"> EC-RACH training sequence code set has been proposed and evaluated. </w:t>
      </w:r>
      <w:r w:rsidR="004F75E2" w:rsidRPr="006547CE">
        <w:rPr>
          <w:lang w:val="en-US"/>
        </w:rPr>
        <w:t xml:space="preserve">The performance of the proposed set is in line with the legacy RACH training sequences in all </w:t>
      </w:r>
      <w:r w:rsidR="000C50F7" w:rsidRPr="006547CE">
        <w:rPr>
          <w:lang w:val="en-US"/>
        </w:rPr>
        <w:t>aspects investigated</w:t>
      </w:r>
      <w:r w:rsidR="004F75E2" w:rsidRPr="006547CE">
        <w:rPr>
          <w:lang w:val="en-US"/>
        </w:rPr>
        <w:t>.</w:t>
      </w:r>
      <w:r w:rsidR="00807115" w:rsidRPr="006547CE">
        <w:rPr>
          <w:lang w:val="en-US"/>
        </w:rPr>
        <w:t xml:space="preserve"> </w:t>
      </w:r>
    </w:p>
    <w:p w:rsidR="00480BB9" w:rsidRPr="002015D1" w:rsidRDefault="00480BB9" w:rsidP="00480BB9">
      <w:pPr>
        <w:pStyle w:val="Heading1"/>
        <w:keepLines/>
        <w:tabs>
          <w:tab w:val="left" w:pos="851"/>
        </w:tabs>
        <w:spacing w:after="120" w:line="240" w:lineRule="auto"/>
      </w:pPr>
      <w:r w:rsidRPr="002015D1">
        <w:t>References</w:t>
      </w:r>
    </w:p>
    <w:p w:rsidR="00625CFF" w:rsidRPr="006547CE" w:rsidRDefault="00625CFF" w:rsidP="00625CFF">
      <w:pPr>
        <w:pStyle w:val="Reference"/>
        <w:rPr>
          <w:lang w:val="en-US"/>
        </w:rPr>
      </w:pPr>
      <w:bookmarkStart w:id="18" w:name="_Ref430776240"/>
      <w:bookmarkStart w:id="19" w:name="_Ref397674406"/>
      <w:proofErr w:type="gramStart"/>
      <w:r w:rsidRPr="006547CE">
        <w:rPr>
          <w:lang w:val="en-US"/>
        </w:rPr>
        <w:t>3GPP TR 45.820 V13.0.0</w:t>
      </w:r>
      <w:proofErr w:type="gramEnd"/>
      <w:r w:rsidRPr="006547CE">
        <w:rPr>
          <w:lang w:val="en-US"/>
        </w:rPr>
        <w:t>, “</w:t>
      </w:r>
      <w:r w:rsidRPr="006547CE">
        <w:rPr>
          <w:rFonts w:cs="Arial"/>
          <w:lang w:val="en-US" w:eastAsia="zh-CN"/>
        </w:rPr>
        <w:t xml:space="preserve">Cellular System Support for </w:t>
      </w:r>
      <w:r w:rsidRPr="006547CE">
        <w:rPr>
          <w:rFonts w:cs="Arial"/>
          <w:lang w:val="en-US"/>
        </w:rPr>
        <w:t>Ultra Low Complexity and Low Throughput Internet of Things”.</w:t>
      </w:r>
      <w:bookmarkEnd w:id="18"/>
      <w:r w:rsidRPr="006547CE">
        <w:rPr>
          <w:rFonts w:cs="Arial"/>
          <w:lang w:val="en-US"/>
        </w:rPr>
        <w:t xml:space="preserve"> </w:t>
      </w:r>
    </w:p>
    <w:bookmarkStart w:id="20" w:name="_Ref439934746"/>
    <w:p w:rsidR="00B40850" w:rsidRPr="006547CE" w:rsidRDefault="009B02EA" w:rsidP="00625CFF">
      <w:pPr>
        <w:pStyle w:val="Reference"/>
        <w:rPr>
          <w:lang w:val="en-US"/>
        </w:rPr>
      </w:pPr>
      <w:r>
        <w:fldChar w:fldCharType="begin"/>
      </w:r>
      <w:r w:rsidRPr="006547CE">
        <w:rPr>
          <w:lang w:val="en-US"/>
        </w:rPr>
        <w:instrText xml:space="preserve"> HYPERLINK "ftp://www.3gpp.org/tsg_geran/TSG_GERAN/GERAN_63_Ljubljana/Docs/GP-140646.zip" </w:instrText>
      </w:r>
      <w:r>
        <w:fldChar w:fldCharType="separate"/>
      </w:r>
      <w:r w:rsidRPr="006547CE">
        <w:rPr>
          <w:rStyle w:val="Hyperlink"/>
          <w:lang w:val="en-US"/>
        </w:rPr>
        <w:t>GP-140646</w:t>
      </w:r>
      <w:r>
        <w:fldChar w:fldCharType="end"/>
      </w:r>
      <w:r w:rsidR="00B40850" w:rsidRPr="006547CE">
        <w:rPr>
          <w:lang w:val="en-US"/>
        </w:rPr>
        <w:t>, “</w:t>
      </w:r>
      <w:r w:rsidR="00B40850">
        <w:rPr>
          <w:lang w:val="en-GB"/>
        </w:rPr>
        <w:t xml:space="preserve">Training Sequence Design for </w:t>
      </w:r>
      <w:proofErr w:type="spellStart"/>
      <w:r w:rsidR="00B40850">
        <w:rPr>
          <w:lang w:val="en-GB"/>
        </w:rPr>
        <w:t>NewToN</w:t>
      </w:r>
      <w:proofErr w:type="spellEnd"/>
      <w:r w:rsidR="00B40850">
        <w:rPr>
          <w:lang w:val="en-GB"/>
        </w:rPr>
        <w:t xml:space="preserve">”, source Ericsson, </w:t>
      </w:r>
      <w:r w:rsidR="00B40850" w:rsidRPr="006547CE">
        <w:rPr>
          <w:lang w:val="en-US"/>
        </w:rPr>
        <w:t>3GPP TSG GERAN#63.</w:t>
      </w:r>
      <w:bookmarkEnd w:id="20"/>
    </w:p>
    <w:p w:rsidR="00284538" w:rsidRPr="006547CE" w:rsidRDefault="00284538" w:rsidP="00625CFF">
      <w:pPr>
        <w:pStyle w:val="Reference"/>
        <w:rPr>
          <w:lang w:val="en-US"/>
        </w:rPr>
      </w:pPr>
      <w:bookmarkStart w:id="21" w:name="_Ref442787479"/>
      <w:r w:rsidRPr="006547CE">
        <w:rPr>
          <w:lang w:val="en-US"/>
        </w:rPr>
        <w:t xml:space="preserve">3GPP TS 45.002 V13.0.0, “Multiplexing and multiple </w:t>
      </w:r>
      <w:proofErr w:type="gramStart"/>
      <w:r w:rsidRPr="006547CE">
        <w:rPr>
          <w:lang w:val="en-US"/>
        </w:rPr>
        <w:t>access</w:t>
      </w:r>
      <w:proofErr w:type="gramEnd"/>
      <w:r w:rsidRPr="006547CE">
        <w:rPr>
          <w:lang w:val="en-US"/>
        </w:rPr>
        <w:t xml:space="preserve"> on the radio path”.</w:t>
      </w:r>
      <w:bookmarkEnd w:id="21"/>
    </w:p>
    <w:bookmarkStart w:id="22" w:name="_Ref439935781"/>
    <w:p w:rsidR="00B40850" w:rsidRPr="006547CE" w:rsidRDefault="009B02EA" w:rsidP="00625CFF">
      <w:pPr>
        <w:pStyle w:val="Reference"/>
        <w:rPr>
          <w:lang w:val="en-US"/>
        </w:rPr>
      </w:pPr>
      <w:r>
        <w:fldChar w:fldCharType="begin"/>
      </w:r>
      <w:r w:rsidRPr="006547CE">
        <w:rPr>
          <w:lang w:val="en-US"/>
        </w:rPr>
        <w:instrText xml:space="preserve"> HYPERLINK "ftp://www.3gpp.org/tsg_geran/TSG_GERAN/GERAN_68_Anaheim/Docs/GP-151137.zip" </w:instrText>
      </w:r>
      <w:r>
        <w:fldChar w:fldCharType="separate"/>
      </w:r>
      <w:r w:rsidRPr="006547CE">
        <w:rPr>
          <w:rStyle w:val="Hyperlink"/>
          <w:lang w:val="en-US"/>
        </w:rPr>
        <w:t>GP-151137</w:t>
      </w:r>
      <w:r>
        <w:fldChar w:fldCharType="end"/>
      </w:r>
      <w:r w:rsidR="00B40850" w:rsidRPr="006547CE">
        <w:rPr>
          <w:lang w:val="en-US"/>
        </w:rPr>
        <w:t>, “</w:t>
      </w:r>
      <w:r w:rsidR="00B40850" w:rsidRPr="00F90692">
        <w:rPr>
          <w:lang w:val="en-GB"/>
        </w:rPr>
        <w:t>EC-EGPRS, Inte</w:t>
      </w:r>
      <w:r w:rsidR="00B40850">
        <w:rPr>
          <w:lang w:val="en-GB"/>
        </w:rPr>
        <w:t>nded Scope of Training Sequence</w:t>
      </w:r>
      <w:r w:rsidR="00B40850" w:rsidRPr="00F90692">
        <w:rPr>
          <w:lang w:val="en-GB"/>
        </w:rPr>
        <w:t xml:space="preserve"> Design for EC-RACH and EC-SCH</w:t>
      </w:r>
      <w:r w:rsidR="00B40850">
        <w:rPr>
          <w:lang w:val="en-GB"/>
        </w:rPr>
        <w:t xml:space="preserve">”, source Ericsson, </w:t>
      </w:r>
      <w:r w:rsidR="00E72291" w:rsidRPr="006547CE">
        <w:rPr>
          <w:lang w:val="en-US"/>
        </w:rPr>
        <w:t>3GPP TSG GERAN#68.</w:t>
      </w:r>
      <w:bookmarkEnd w:id="22"/>
    </w:p>
    <w:bookmarkStart w:id="23" w:name="_Ref440031430"/>
    <w:p w:rsidR="00532186" w:rsidRPr="006547CE" w:rsidRDefault="009B02EA" w:rsidP="00D64E56">
      <w:pPr>
        <w:pStyle w:val="Reference"/>
        <w:rPr>
          <w:lang w:val="en-US"/>
        </w:rPr>
      </w:pPr>
      <w:r>
        <w:fldChar w:fldCharType="begin"/>
      </w:r>
      <w:r w:rsidRPr="006547CE">
        <w:rPr>
          <w:lang w:val="en-US"/>
        </w:rPr>
        <w:instrText xml:space="preserve"> HYPERLINK "ftp://www.3gpp.org/tsg_geran/TSG_GERAN/AD-HOCs/Ad-hoc_GERAN1-GERAN2_CIoT/Docs/GPC-150062.zip" </w:instrText>
      </w:r>
      <w:r>
        <w:fldChar w:fldCharType="separate"/>
      </w:r>
      <w:r w:rsidRPr="006547CE">
        <w:rPr>
          <w:rStyle w:val="Hyperlink"/>
          <w:lang w:val="en-US"/>
        </w:rPr>
        <w:t>GPC-150062</w:t>
      </w:r>
      <w:r>
        <w:fldChar w:fldCharType="end"/>
      </w:r>
      <w:r w:rsidR="00532186" w:rsidRPr="006547CE">
        <w:rPr>
          <w:lang w:val="en-US"/>
        </w:rPr>
        <w:t xml:space="preserve">, “EC-GSM, Accelerated System Access Procedure”, source Ericsson, </w:t>
      </w:r>
      <w:r w:rsidR="00D64E56" w:rsidRPr="006547CE">
        <w:rPr>
          <w:lang w:val="en-US"/>
        </w:rPr>
        <w:t xml:space="preserve">3GPP TSG GERAN Ad Hoc#1 on </w:t>
      </w:r>
      <w:proofErr w:type="spellStart"/>
      <w:r w:rsidR="00D64E56" w:rsidRPr="006547CE">
        <w:rPr>
          <w:lang w:val="en-US"/>
        </w:rPr>
        <w:t>FS_IoT_LC</w:t>
      </w:r>
      <w:proofErr w:type="spellEnd"/>
      <w:r w:rsidR="00D64E56" w:rsidRPr="006547CE">
        <w:rPr>
          <w:lang w:val="en-US"/>
        </w:rPr>
        <w:t>.</w:t>
      </w:r>
      <w:bookmarkEnd w:id="23"/>
    </w:p>
    <w:bookmarkEnd w:id="19"/>
    <w:p w:rsidR="00480BB9" w:rsidRPr="00F57F7C" w:rsidRDefault="00480BB9" w:rsidP="00480BB9">
      <w:pPr>
        <w:pStyle w:val="BodyText"/>
        <w:rPr>
          <w:lang w:val="en-GB"/>
        </w:rPr>
      </w:pPr>
    </w:p>
    <w:sectPr w:rsidR="00480BB9" w:rsidRPr="00F57F7C" w:rsidSect="002D4FA5">
      <w:headerReference w:type="default" r:id="rId22"/>
      <w:footerReference w:type="default" r:id="rId23"/>
      <w:headerReference w:type="first" r:id="rId24"/>
      <w:footerReference w:type="first" r:id="rId2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4E7" w:rsidRDefault="00BF44E7">
      <w:r>
        <w:separator/>
      </w:r>
    </w:p>
  </w:endnote>
  <w:endnote w:type="continuationSeparator" w:id="0">
    <w:p w:rsidR="00BF44E7" w:rsidRDefault="00BF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626A70">
      <w:rPr>
        <w:rStyle w:val="PageNumber"/>
        <w:noProof/>
      </w:rPr>
      <w:t>2</w:t>
    </w:r>
    <w:r>
      <w:rPr>
        <w:rStyle w:val="PageNumber"/>
      </w:rPr>
      <w:fldChar w:fldCharType="end"/>
    </w:r>
    <w:bookmarkStart w:id="2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6A70">
      <w:rPr>
        <w:rStyle w:val="PageNumber"/>
        <w:noProof/>
      </w:rPr>
      <w:t>11</w:t>
    </w:r>
    <w:r>
      <w:rPr>
        <w:rStyle w:val="PageNumber"/>
      </w:rPr>
      <w:fldChar w:fldCharType="end"/>
    </w:r>
    <w:r>
      <w:rPr>
        <w:rStyle w:val="PageNumber"/>
      </w:rPr>
      <w:t>)</w:t>
    </w:r>
    <w:bookmarkEnd w:id="2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pPr>
      <w:pStyle w:val="Footer"/>
      <w:jc w:val="center"/>
    </w:pPr>
    <w:r>
      <w:rPr>
        <w:rStyle w:val="PageNumber"/>
      </w:rPr>
      <w:fldChar w:fldCharType="begin"/>
    </w:r>
    <w:r>
      <w:rPr>
        <w:rStyle w:val="PageNumber"/>
      </w:rPr>
      <w:instrText xml:space="preserve"> PAGE </w:instrText>
    </w:r>
    <w:r>
      <w:rPr>
        <w:rStyle w:val="PageNumber"/>
      </w:rPr>
      <w:fldChar w:fldCharType="separate"/>
    </w:r>
    <w:r w:rsidR="00626A7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6A70">
      <w:rPr>
        <w:rStyle w:val="PageNumber"/>
        <w:noProof/>
      </w:rPr>
      <w:t>11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4E7" w:rsidRDefault="00BF44E7">
      <w:r>
        <w:separator/>
      </w:r>
    </w:p>
  </w:footnote>
  <w:footnote w:type="continuationSeparator" w:id="0">
    <w:p w:rsidR="00BF44E7" w:rsidRDefault="00BF4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Pr="00A45EA4" w:rsidRDefault="00D86F68" w:rsidP="00A45EA4">
    <w:pPr>
      <w:pStyle w:val="Header"/>
    </w:pPr>
    <w:r>
      <w:t>3GPP TSG GERAN#70</w:t>
    </w:r>
    <w:r w:rsidR="00224274">
      <w:tab/>
    </w:r>
    <w:r w:rsidR="00224274">
      <w:tab/>
      <w:t>GP-</w:t>
    </w:r>
    <w:r w:rsidR="001F0623">
      <w:t>1</w:t>
    </w:r>
    <w:r>
      <w:t>60</w:t>
    </w:r>
    <w:r w:rsidR="00626A70">
      <w:t>277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Pr="00EA1D88" w:rsidRDefault="00D86F68" w:rsidP="0015360B">
    <w:pPr>
      <w:pStyle w:val="Header"/>
      <w:spacing w:after="0"/>
      <w:rPr>
        <w:lang w:val="it-IT"/>
      </w:rPr>
    </w:pPr>
    <w:r w:rsidRPr="002815FB">
      <w:t>3GPP TSG GERAN#70</w:t>
    </w:r>
    <w:r w:rsidR="005474A4" w:rsidRPr="002815FB">
      <w:tab/>
    </w:r>
    <w:r w:rsidR="005474A4" w:rsidRPr="002815FB">
      <w:tab/>
    </w:r>
    <w:r w:rsidR="00224274" w:rsidRPr="00EA1D88">
      <w:rPr>
        <w:lang w:val="it-IT"/>
      </w:rPr>
      <w:t>GP-</w:t>
    </w:r>
    <w:r>
      <w:rPr>
        <w:lang w:val="it-IT"/>
      </w:rPr>
      <w:t>160</w:t>
    </w:r>
    <w:r w:rsidR="00626A70">
      <w:rPr>
        <w:lang w:val="it-IT"/>
      </w:rPr>
      <w:t>277</w:t>
    </w:r>
  </w:p>
  <w:p w:rsidR="00B77FDF" w:rsidRPr="002815FB" w:rsidRDefault="00D86F68" w:rsidP="0015360B">
    <w:pPr>
      <w:pStyle w:val="Header"/>
      <w:spacing w:after="0"/>
    </w:pPr>
    <w:r>
      <w:rPr>
        <w:lang w:val="it-IT"/>
      </w:rPr>
      <w:t>Nanjing, China</w:t>
    </w:r>
    <w:r w:rsidR="00EA1D88" w:rsidRPr="00EA1D88">
      <w:rPr>
        <w:lang w:val="it-IT"/>
      </w:rPr>
      <w:t xml:space="preserve"> </w:t>
    </w:r>
    <w:r w:rsidR="00B77FDF" w:rsidRPr="00EA1D88">
      <w:rPr>
        <w:lang w:val="it-IT"/>
      </w:rPr>
      <w:tab/>
    </w:r>
    <w:r w:rsidR="00B77FDF" w:rsidRPr="00EA1D88">
      <w:rPr>
        <w:lang w:val="it-IT"/>
      </w:rPr>
      <w:tab/>
      <w:t xml:space="preserve">Agenda item </w:t>
    </w:r>
    <w:r w:rsidR="00AE3CFB" w:rsidRPr="006B3670">
      <w:rPr>
        <w:rFonts w:ascii="Arial" w:hAnsi="Arial" w:cs="Arial"/>
        <w:sz w:val="18"/>
      </w:rPr>
      <w:t>7.1.5.1.2</w:t>
    </w:r>
  </w:p>
  <w:p w:rsidR="005474A4" w:rsidRPr="00D86F68" w:rsidRDefault="00D86F68" w:rsidP="0015360B">
    <w:pPr>
      <w:pStyle w:val="Header"/>
      <w:spacing w:after="0"/>
    </w:pPr>
    <w:bookmarkStart w:id="25" w:name="_Ref515183447"/>
    <w:bookmarkEnd w:id="25"/>
    <w:r w:rsidRPr="00D86F68">
      <w:t>23</w:t>
    </w:r>
    <w:r w:rsidRPr="00D86F68">
      <w:rPr>
        <w:vertAlign w:val="superscript"/>
      </w:rPr>
      <w:t>ed</w:t>
    </w:r>
    <w:r w:rsidR="00EA1D88" w:rsidRPr="00D86F68">
      <w:t xml:space="preserve">– </w:t>
    </w:r>
    <w:r w:rsidRPr="00D86F68">
      <w:t>27</w:t>
    </w:r>
    <w:r w:rsidR="00EA1D88" w:rsidRPr="00D86F68">
      <w:rPr>
        <w:vertAlign w:val="superscript"/>
      </w:rPr>
      <w:t>th</w:t>
    </w:r>
    <w:r w:rsidRPr="00D86F68">
      <w:t xml:space="preserve"> May</w:t>
    </w:r>
    <w:r w:rsidR="00EA1D88" w:rsidRPr="00D86F68">
      <w:t>, 2016</w:t>
    </w:r>
  </w:p>
  <w:p w:rsidR="005474A4" w:rsidRPr="00A73598" w:rsidRDefault="005474A4" w:rsidP="0015360B">
    <w:pPr>
      <w:pStyle w:val="Header"/>
      <w:spacing w:after="0"/>
      <w:rPr>
        <w:snapToGrid w:val="0"/>
      </w:rPr>
    </w:pPr>
    <w:r w:rsidRPr="00A73598">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34E8A80"/>
    <w:lvl w:ilvl="0">
      <w:start w:val="1"/>
      <w:numFmt w:val="decimal"/>
      <w:lvlText w:val="%1."/>
      <w:lvlJc w:val="left"/>
      <w:pPr>
        <w:tabs>
          <w:tab w:val="num" w:pos="1492"/>
        </w:tabs>
        <w:ind w:left="1492" w:hanging="360"/>
      </w:pPr>
    </w:lvl>
  </w:abstractNum>
  <w:abstractNum w:abstractNumId="1">
    <w:nsid w:val="FFFFFF7D"/>
    <w:multiLevelType w:val="singleLevel"/>
    <w:tmpl w:val="3CD28F7E"/>
    <w:lvl w:ilvl="0">
      <w:start w:val="1"/>
      <w:numFmt w:val="decimal"/>
      <w:pStyle w:val="IBL"/>
      <w:lvlText w:val="%1."/>
      <w:lvlJc w:val="left"/>
      <w:pPr>
        <w:tabs>
          <w:tab w:val="num" w:pos="1209"/>
        </w:tabs>
        <w:ind w:left="1209" w:hanging="360"/>
      </w:pPr>
    </w:lvl>
  </w:abstractNum>
  <w:abstractNum w:abstractNumId="2">
    <w:nsid w:val="FFFFFF7E"/>
    <w:multiLevelType w:val="singleLevel"/>
    <w:tmpl w:val="C1A6924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0C25F10"/>
    <w:multiLevelType w:val="hybridMultilevel"/>
    <w:tmpl w:val="898EB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5D6577"/>
    <w:multiLevelType w:val="hybridMultilevel"/>
    <w:tmpl w:val="9A0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890A4B"/>
    <w:multiLevelType w:val="hybridMultilevel"/>
    <w:tmpl w:val="3A7C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EB01C5"/>
    <w:multiLevelType w:val="hybridMultilevel"/>
    <w:tmpl w:val="0ADCF2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AAD131F"/>
    <w:multiLevelType w:val="multilevel"/>
    <w:tmpl w:val="F10600F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6">
    <w:nsid w:val="4CC613FC"/>
    <w:multiLevelType w:val="hybridMultilevel"/>
    <w:tmpl w:val="78A82246"/>
    <w:lvl w:ilvl="0" w:tplc="D4D8E28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C7247FB"/>
    <w:multiLevelType w:val="hybridMultilevel"/>
    <w:tmpl w:val="32AE88D4"/>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A97676"/>
    <w:multiLevelType w:val="hybridMultilevel"/>
    <w:tmpl w:val="D7B827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F56FA3"/>
    <w:multiLevelType w:val="hybridMultilevel"/>
    <w:tmpl w:val="0A8E5C26"/>
    <w:lvl w:ilvl="0" w:tplc="7F02E276">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01B08BF"/>
    <w:multiLevelType w:val="hybridMultilevel"/>
    <w:tmpl w:val="76F63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DD313E"/>
    <w:multiLevelType w:val="hybridMultilevel"/>
    <w:tmpl w:val="8C78654C"/>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65978EA"/>
    <w:multiLevelType w:val="hybridMultilevel"/>
    <w:tmpl w:val="114E42EC"/>
    <w:lvl w:ilvl="0" w:tplc="32B81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447863"/>
    <w:multiLevelType w:val="hybridMultilevel"/>
    <w:tmpl w:val="A468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7"/>
  </w:num>
  <w:num w:numId="8">
    <w:abstractNumId w:val="13"/>
  </w:num>
  <w:num w:numId="9">
    <w:abstractNumId w:val="18"/>
  </w:num>
  <w:num w:numId="10">
    <w:abstractNumId w:val="24"/>
  </w:num>
  <w:num w:numId="11">
    <w:abstractNumId w:val="10"/>
  </w:num>
  <w:num w:numId="12">
    <w:abstractNumId w:val="8"/>
  </w:num>
  <w:num w:numId="13">
    <w:abstractNumId w:val="0"/>
  </w:num>
  <w:num w:numId="14">
    <w:abstractNumId w:val="20"/>
  </w:num>
  <w:num w:numId="15">
    <w:abstractNumId w:val="19"/>
  </w:num>
  <w:num w:numId="16">
    <w:abstractNumId w:val="23"/>
  </w:num>
  <w:num w:numId="17">
    <w:abstractNumId w:val="9"/>
  </w:num>
  <w:num w:numId="18">
    <w:abstractNumId w:val="26"/>
  </w:num>
  <w:num w:numId="19">
    <w:abstractNumId w:val="12"/>
  </w:num>
  <w:num w:numId="20">
    <w:abstractNumId w:val="16"/>
  </w:num>
  <w:num w:numId="21">
    <w:abstractNumId w:val="25"/>
  </w:num>
  <w:num w:numId="22">
    <w:abstractNumId w:val="15"/>
  </w:num>
  <w:num w:numId="23">
    <w:abstractNumId w:val="17"/>
  </w:num>
  <w:num w:numId="24">
    <w:abstractNumId w:val="11"/>
  </w:num>
  <w:num w:numId="25">
    <w:abstractNumId w:val="22"/>
  </w:num>
  <w:num w:numId="26">
    <w:abstractNumId w:val="6"/>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C5C"/>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3FE"/>
    <w:rsid w:val="000140A6"/>
    <w:rsid w:val="00015C59"/>
    <w:rsid w:val="00015D3A"/>
    <w:rsid w:val="00015F8A"/>
    <w:rsid w:val="000164F9"/>
    <w:rsid w:val="00016C26"/>
    <w:rsid w:val="000170F2"/>
    <w:rsid w:val="000203B4"/>
    <w:rsid w:val="00020593"/>
    <w:rsid w:val="00020E2E"/>
    <w:rsid w:val="00020EAD"/>
    <w:rsid w:val="000217A5"/>
    <w:rsid w:val="00021948"/>
    <w:rsid w:val="000223F4"/>
    <w:rsid w:val="00023CB2"/>
    <w:rsid w:val="00023F23"/>
    <w:rsid w:val="0002404E"/>
    <w:rsid w:val="00024D19"/>
    <w:rsid w:val="00025AA8"/>
    <w:rsid w:val="000263DC"/>
    <w:rsid w:val="00026F40"/>
    <w:rsid w:val="0002751E"/>
    <w:rsid w:val="00032747"/>
    <w:rsid w:val="00036EE4"/>
    <w:rsid w:val="00036FBD"/>
    <w:rsid w:val="0004021D"/>
    <w:rsid w:val="0004199D"/>
    <w:rsid w:val="000432B9"/>
    <w:rsid w:val="00044CFC"/>
    <w:rsid w:val="000476F1"/>
    <w:rsid w:val="00051509"/>
    <w:rsid w:val="0005267D"/>
    <w:rsid w:val="00053145"/>
    <w:rsid w:val="000558BC"/>
    <w:rsid w:val="00055A72"/>
    <w:rsid w:val="000561FD"/>
    <w:rsid w:val="0005639E"/>
    <w:rsid w:val="000568B3"/>
    <w:rsid w:val="00056921"/>
    <w:rsid w:val="00056D4F"/>
    <w:rsid w:val="000574DC"/>
    <w:rsid w:val="00057A55"/>
    <w:rsid w:val="00057B8E"/>
    <w:rsid w:val="00057CF3"/>
    <w:rsid w:val="00060517"/>
    <w:rsid w:val="000617ED"/>
    <w:rsid w:val="000632A2"/>
    <w:rsid w:val="000635EE"/>
    <w:rsid w:val="000645A3"/>
    <w:rsid w:val="0006460F"/>
    <w:rsid w:val="00064FA5"/>
    <w:rsid w:val="000654F1"/>
    <w:rsid w:val="00065596"/>
    <w:rsid w:val="0006577E"/>
    <w:rsid w:val="00065FC7"/>
    <w:rsid w:val="00066772"/>
    <w:rsid w:val="0006759A"/>
    <w:rsid w:val="00070721"/>
    <w:rsid w:val="000711CC"/>
    <w:rsid w:val="00071548"/>
    <w:rsid w:val="00071AF4"/>
    <w:rsid w:val="00072BAE"/>
    <w:rsid w:val="00074479"/>
    <w:rsid w:val="0008045A"/>
    <w:rsid w:val="00081D0E"/>
    <w:rsid w:val="00082CF2"/>
    <w:rsid w:val="00082E35"/>
    <w:rsid w:val="00084917"/>
    <w:rsid w:val="00085559"/>
    <w:rsid w:val="00085B0D"/>
    <w:rsid w:val="00085F02"/>
    <w:rsid w:val="0008658A"/>
    <w:rsid w:val="000865DB"/>
    <w:rsid w:val="00087BE7"/>
    <w:rsid w:val="00087F97"/>
    <w:rsid w:val="00090398"/>
    <w:rsid w:val="00091E68"/>
    <w:rsid w:val="0009208C"/>
    <w:rsid w:val="0009233D"/>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CEA"/>
    <w:rsid w:val="000C0EF3"/>
    <w:rsid w:val="000C23B4"/>
    <w:rsid w:val="000C246D"/>
    <w:rsid w:val="000C50F7"/>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4A2"/>
    <w:rsid w:val="000E4DE7"/>
    <w:rsid w:val="000E52B9"/>
    <w:rsid w:val="000E558C"/>
    <w:rsid w:val="000E7150"/>
    <w:rsid w:val="000E7410"/>
    <w:rsid w:val="000E7B3A"/>
    <w:rsid w:val="000F028B"/>
    <w:rsid w:val="000F28EE"/>
    <w:rsid w:val="000F2A5E"/>
    <w:rsid w:val="000F3471"/>
    <w:rsid w:val="000F3F66"/>
    <w:rsid w:val="000F4D16"/>
    <w:rsid w:val="000F561F"/>
    <w:rsid w:val="000F56BC"/>
    <w:rsid w:val="000F57C1"/>
    <w:rsid w:val="000F5A1D"/>
    <w:rsid w:val="000F5F9D"/>
    <w:rsid w:val="000F788A"/>
    <w:rsid w:val="00100EDF"/>
    <w:rsid w:val="001017E6"/>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2BFE"/>
    <w:rsid w:val="00123AD8"/>
    <w:rsid w:val="00124848"/>
    <w:rsid w:val="00125E86"/>
    <w:rsid w:val="00125F33"/>
    <w:rsid w:val="001262D1"/>
    <w:rsid w:val="00126D32"/>
    <w:rsid w:val="00126D5E"/>
    <w:rsid w:val="0012713B"/>
    <w:rsid w:val="00127227"/>
    <w:rsid w:val="00130242"/>
    <w:rsid w:val="00131FD3"/>
    <w:rsid w:val="00132466"/>
    <w:rsid w:val="00132DB7"/>
    <w:rsid w:val="00133023"/>
    <w:rsid w:val="0013640A"/>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8DA"/>
    <w:rsid w:val="00154A3E"/>
    <w:rsid w:val="00155385"/>
    <w:rsid w:val="001561D6"/>
    <w:rsid w:val="00157778"/>
    <w:rsid w:val="00157ED0"/>
    <w:rsid w:val="00157F3D"/>
    <w:rsid w:val="00161CC7"/>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5CE2"/>
    <w:rsid w:val="001865CD"/>
    <w:rsid w:val="00186826"/>
    <w:rsid w:val="00186BB6"/>
    <w:rsid w:val="001873BB"/>
    <w:rsid w:val="001879A6"/>
    <w:rsid w:val="00187FFC"/>
    <w:rsid w:val="00190AED"/>
    <w:rsid w:val="001915DA"/>
    <w:rsid w:val="001919BD"/>
    <w:rsid w:val="00192386"/>
    <w:rsid w:val="001924EE"/>
    <w:rsid w:val="001925A1"/>
    <w:rsid w:val="0019274D"/>
    <w:rsid w:val="0019378B"/>
    <w:rsid w:val="00193BE6"/>
    <w:rsid w:val="0019426B"/>
    <w:rsid w:val="00194B00"/>
    <w:rsid w:val="00196B77"/>
    <w:rsid w:val="001A0188"/>
    <w:rsid w:val="001A0273"/>
    <w:rsid w:val="001A14DB"/>
    <w:rsid w:val="001A31E6"/>
    <w:rsid w:val="001A68ED"/>
    <w:rsid w:val="001A74BA"/>
    <w:rsid w:val="001B033B"/>
    <w:rsid w:val="001B11C2"/>
    <w:rsid w:val="001B1402"/>
    <w:rsid w:val="001B17B1"/>
    <w:rsid w:val="001B1A12"/>
    <w:rsid w:val="001B4E2B"/>
    <w:rsid w:val="001B68ED"/>
    <w:rsid w:val="001C0095"/>
    <w:rsid w:val="001C03F9"/>
    <w:rsid w:val="001C0F49"/>
    <w:rsid w:val="001C1056"/>
    <w:rsid w:val="001C2F0C"/>
    <w:rsid w:val="001C34D8"/>
    <w:rsid w:val="001C4C18"/>
    <w:rsid w:val="001C51B3"/>
    <w:rsid w:val="001C523F"/>
    <w:rsid w:val="001C76E9"/>
    <w:rsid w:val="001D01D4"/>
    <w:rsid w:val="001D0409"/>
    <w:rsid w:val="001D18E1"/>
    <w:rsid w:val="001D1BBC"/>
    <w:rsid w:val="001D26AD"/>
    <w:rsid w:val="001D2C20"/>
    <w:rsid w:val="001D38B9"/>
    <w:rsid w:val="001D395A"/>
    <w:rsid w:val="001D49CD"/>
    <w:rsid w:val="001D5A53"/>
    <w:rsid w:val="001D6932"/>
    <w:rsid w:val="001D6B9A"/>
    <w:rsid w:val="001D7CFD"/>
    <w:rsid w:val="001E0C62"/>
    <w:rsid w:val="001E1017"/>
    <w:rsid w:val="001E1D0F"/>
    <w:rsid w:val="001E3248"/>
    <w:rsid w:val="001E4193"/>
    <w:rsid w:val="001E50C4"/>
    <w:rsid w:val="001E50E2"/>
    <w:rsid w:val="001E5F92"/>
    <w:rsid w:val="001E62FE"/>
    <w:rsid w:val="001F00FD"/>
    <w:rsid w:val="001F0623"/>
    <w:rsid w:val="001F0EE0"/>
    <w:rsid w:val="001F26F0"/>
    <w:rsid w:val="001F3C8B"/>
    <w:rsid w:val="001F4175"/>
    <w:rsid w:val="001F4591"/>
    <w:rsid w:val="001F57DC"/>
    <w:rsid w:val="001F5CA6"/>
    <w:rsid w:val="001F5CEA"/>
    <w:rsid w:val="001F63D4"/>
    <w:rsid w:val="001F7512"/>
    <w:rsid w:val="001F7CCA"/>
    <w:rsid w:val="00200091"/>
    <w:rsid w:val="002015D1"/>
    <w:rsid w:val="002017AC"/>
    <w:rsid w:val="00201A32"/>
    <w:rsid w:val="0020296E"/>
    <w:rsid w:val="002039AF"/>
    <w:rsid w:val="00205B4D"/>
    <w:rsid w:val="00205FC8"/>
    <w:rsid w:val="0020627C"/>
    <w:rsid w:val="002062FE"/>
    <w:rsid w:val="0020665C"/>
    <w:rsid w:val="00206B48"/>
    <w:rsid w:val="0020716D"/>
    <w:rsid w:val="00211DCC"/>
    <w:rsid w:val="00212200"/>
    <w:rsid w:val="00214891"/>
    <w:rsid w:val="00216391"/>
    <w:rsid w:val="002163DA"/>
    <w:rsid w:val="002175C4"/>
    <w:rsid w:val="00217C4A"/>
    <w:rsid w:val="002203AB"/>
    <w:rsid w:val="00220D2A"/>
    <w:rsid w:val="00223B6C"/>
    <w:rsid w:val="00223BEE"/>
    <w:rsid w:val="00223DD7"/>
    <w:rsid w:val="00224274"/>
    <w:rsid w:val="0022497A"/>
    <w:rsid w:val="00225DB2"/>
    <w:rsid w:val="002301B3"/>
    <w:rsid w:val="0023073F"/>
    <w:rsid w:val="002317C7"/>
    <w:rsid w:val="00231EC7"/>
    <w:rsid w:val="00232177"/>
    <w:rsid w:val="002325D0"/>
    <w:rsid w:val="002326E4"/>
    <w:rsid w:val="00233DA4"/>
    <w:rsid w:val="00234D54"/>
    <w:rsid w:val="00236915"/>
    <w:rsid w:val="00240E3E"/>
    <w:rsid w:val="00240EC4"/>
    <w:rsid w:val="0024107F"/>
    <w:rsid w:val="0024126D"/>
    <w:rsid w:val="0024169A"/>
    <w:rsid w:val="00242D87"/>
    <w:rsid w:val="00244060"/>
    <w:rsid w:val="002446A2"/>
    <w:rsid w:val="002458A5"/>
    <w:rsid w:val="00245AC6"/>
    <w:rsid w:val="002460E3"/>
    <w:rsid w:val="002464F5"/>
    <w:rsid w:val="00246D03"/>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2B5"/>
    <w:rsid w:val="00261913"/>
    <w:rsid w:val="002621FD"/>
    <w:rsid w:val="002627A6"/>
    <w:rsid w:val="002628FE"/>
    <w:rsid w:val="00262E29"/>
    <w:rsid w:val="002636EC"/>
    <w:rsid w:val="00264773"/>
    <w:rsid w:val="00264D9E"/>
    <w:rsid w:val="002654E0"/>
    <w:rsid w:val="00266778"/>
    <w:rsid w:val="0026749A"/>
    <w:rsid w:val="00267958"/>
    <w:rsid w:val="002708FE"/>
    <w:rsid w:val="00271C0B"/>
    <w:rsid w:val="002756A4"/>
    <w:rsid w:val="00275A0A"/>
    <w:rsid w:val="00276C25"/>
    <w:rsid w:val="0027726F"/>
    <w:rsid w:val="00280D07"/>
    <w:rsid w:val="002815FB"/>
    <w:rsid w:val="002818A4"/>
    <w:rsid w:val="002818C1"/>
    <w:rsid w:val="00282F72"/>
    <w:rsid w:val="00283416"/>
    <w:rsid w:val="00284538"/>
    <w:rsid w:val="00284C25"/>
    <w:rsid w:val="00285F61"/>
    <w:rsid w:val="00285F94"/>
    <w:rsid w:val="002860CF"/>
    <w:rsid w:val="0028621E"/>
    <w:rsid w:val="002923B3"/>
    <w:rsid w:val="002926DA"/>
    <w:rsid w:val="002937E7"/>
    <w:rsid w:val="00293EA6"/>
    <w:rsid w:val="00294B0B"/>
    <w:rsid w:val="00294DF7"/>
    <w:rsid w:val="002958D5"/>
    <w:rsid w:val="002967C3"/>
    <w:rsid w:val="00296BAE"/>
    <w:rsid w:val="00296C13"/>
    <w:rsid w:val="00297B7A"/>
    <w:rsid w:val="002A00C8"/>
    <w:rsid w:val="002A1B11"/>
    <w:rsid w:val="002A21A2"/>
    <w:rsid w:val="002A235E"/>
    <w:rsid w:val="002A2719"/>
    <w:rsid w:val="002A2D05"/>
    <w:rsid w:val="002A428F"/>
    <w:rsid w:val="002B0367"/>
    <w:rsid w:val="002B111F"/>
    <w:rsid w:val="002B1B4D"/>
    <w:rsid w:val="002B20B6"/>
    <w:rsid w:val="002B2339"/>
    <w:rsid w:val="002B341F"/>
    <w:rsid w:val="002B55E8"/>
    <w:rsid w:val="002B68B3"/>
    <w:rsid w:val="002B6A64"/>
    <w:rsid w:val="002B7360"/>
    <w:rsid w:val="002C0170"/>
    <w:rsid w:val="002C0369"/>
    <w:rsid w:val="002C168B"/>
    <w:rsid w:val="002C20B2"/>
    <w:rsid w:val="002C3AC9"/>
    <w:rsid w:val="002C40BF"/>
    <w:rsid w:val="002C42B8"/>
    <w:rsid w:val="002C631C"/>
    <w:rsid w:val="002C6B98"/>
    <w:rsid w:val="002C6CB3"/>
    <w:rsid w:val="002C6E37"/>
    <w:rsid w:val="002C790C"/>
    <w:rsid w:val="002C7B47"/>
    <w:rsid w:val="002D19D8"/>
    <w:rsid w:val="002D1A08"/>
    <w:rsid w:val="002D2269"/>
    <w:rsid w:val="002D28DA"/>
    <w:rsid w:val="002D32A3"/>
    <w:rsid w:val="002D36D3"/>
    <w:rsid w:val="002D4822"/>
    <w:rsid w:val="002D4A3A"/>
    <w:rsid w:val="002D4BB1"/>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3D6A"/>
    <w:rsid w:val="002F46DF"/>
    <w:rsid w:val="002F547E"/>
    <w:rsid w:val="002F5675"/>
    <w:rsid w:val="002F59CF"/>
    <w:rsid w:val="002F657F"/>
    <w:rsid w:val="002F673B"/>
    <w:rsid w:val="002F69C2"/>
    <w:rsid w:val="002F6E90"/>
    <w:rsid w:val="002F7B4B"/>
    <w:rsid w:val="00300664"/>
    <w:rsid w:val="00302930"/>
    <w:rsid w:val="00302C82"/>
    <w:rsid w:val="003040F0"/>
    <w:rsid w:val="003051D9"/>
    <w:rsid w:val="003063A5"/>
    <w:rsid w:val="003065C4"/>
    <w:rsid w:val="00307D88"/>
    <w:rsid w:val="003107ED"/>
    <w:rsid w:val="003119CA"/>
    <w:rsid w:val="00312FC6"/>
    <w:rsid w:val="003134BB"/>
    <w:rsid w:val="00313A9F"/>
    <w:rsid w:val="00314275"/>
    <w:rsid w:val="00314D28"/>
    <w:rsid w:val="00315D93"/>
    <w:rsid w:val="00316501"/>
    <w:rsid w:val="0031756B"/>
    <w:rsid w:val="00320AA7"/>
    <w:rsid w:val="003232C4"/>
    <w:rsid w:val="00326141"/>
    <w:rsid w:val="00326F52"/>
    <w:rsid w:val="00327449"/>
    <w:rsid w:val="003278F5"/>
    <w:rsid w:val="00330211"/>
    <w:rsid w:val="00330D9F"/>
    <w:rsid w:val="00330F02"/>
    <w:rsid w:val="00332B8E"/>
    <w:rsid w:val="00332D69"/>
    <w:rsid w:val="00332D95"/>
    <w:rsid w:val="0033417A"/>
    <w:rsid w:val="0033483E"/>
    <w:rsid w:val="00335A7F"/>
    <w:rsid w:val="00335D65"/>
    <w:rsid w:val="00336117"/>
    <w:rsid w:val="003377A3"/>
    <w:rsid w:val="00337901"/>
    <w:rsid w:val="00337A5E"/>
    <w:rsid w:val="00337AD5"/>
    <w:rsid w:val="00337AD8"/>
    <w:rsid w:val="003430FE"/>
    <w:rsid w:val="00343A5A"/>
    <w:rsid w:val="0034451D"/>
    <w:rsid w:val="00344A53"/>
    <w:rsid w:val="00345D0C"/>
    <w:rsid w:val="003468BC"/>
    <w:rsid w:val="00346C12"/>
    <w:rsid w:val="003500A7"/>
    <w:rsid w:val="00351194"/>
    <w:rsid w:val="00351BAD"/>
    <w:rsid w:val="00353745"/>
    <w:rsid w:val="003549E9"/>
    <w:rsid w:val="00356ED2"/>
    <w:rsid w:val="0036058C"/>
    <w:rsid w:val="00360675"/>
    <w:rsid w:val="00360C7D"/>
    <w:rsid w:val="00360E32"/>
    <w:rsid w:val="0036197A"/>
    <w:rsid w:val="00361FD7"/>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D60"/>
    <w:rsid w:val="00373F48"/>
    <w:rsid w:val="0037417F"/>
    <w:rsid w:val="003745BC"/>
    <w:rsid w:val="0037532B"/>
    <w:rsid w:val="0037548A"/>
    <w:rsid w:val="00375CB7"/>
    <w:rsid w:val="00377052"/>
    <w:rsid w:val="003772EB"/>
    <w:rsid w:val="00380010"/>
    <w:rsid w:val="003804A3"/>
    <w:rsid w:val="00380721"/>
    <w:rsid w:val="00380982"/>
    <w:rsid w:val="003816F1"/>
    <w:rsid w:val="003837F9"/>
    <w:rsid w:val="00383EB3"/>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6A5"/>
    <w:rsid w:val="003A07D5"/>
    <w:rsid w:val="003A143B"/>
    <w:rsid w:val="003A26EA"/>
    <w:rsid w:val="003A2B68"/>
    <w:rsid w:val="003A369D"/>
    <w:rsid w:val="003A3E09"/>
    <w:rsid w:val="003A4956"/>
    <w:rsid w:val="003A50A4"/>
    <w:rsid w:val="003A74A4"/>
    <w:rsid w:val="003B0263"/>
    <w:rsid w:val="003B0C4D"/>
    <w:rsid w:val="003B1908"/>
    <w:rsid w:val="003B2F9E"/>
    <w:rsid w:val="003B4192"/>
    <w:rsid w:val="003B5A41"/>
    <w:rsid w:val="003B7F0C"/>
    <w:rsid w:val="003C0CB1"/>
    <w:rsid w:val="003C184B"/>
    <w:rsid w:val="003C1B66"/>
    <w:rsid w:val="003C4258"/>
    <w:rsid w:val="003C458B"/>
    <w:rsid w:val="003C4B82"/>
    <w:rsid w:val="003C533F"/>
    <w:rsid w:val="003C56F6"/>
    <w:rsid w:val="003D00E2"/>
    <w:rsid w:val="003D0379"/>
    <w:rsid w:val="003D04E9"/>
    <w:rsid w:val="003D3255"/>
    <w:rsid w:val="003D39F6"/>
    <w:rsid w:val="003D3CFB"/>
    <w:rsid w:val="003D50DE"/>
    <w:rsid w:val="003D5365"/>
    <w:rsid w:val="003D5851"/>
    <w:rsid w:val="003D6049"/>
    <w:rsid w:val="003D63DC"/>
    <w:rsid w:val="003E0239"/>
    <w:rsid w:val="003E13BA"/>
    <w:rsid w:val="003E1990"/>
    <w:rsid w:val="003E1AF7"/>
    <w:rsid w:val="003E2CE0"/>
    <w:rsid w:val="003E5917"/>
    <w:rsid w:val="003E6521"/>
    <w:rsid w:val="003E660C"/>
    <w:rsid w:val="003E6B19"/>
    <w:rsid w:val="003E6B4B"/>
    <w:rsid w:val="003E730A"/>
    <w:rsid w:val="003F08A4"/>
    <w:rsid w:val="003F0E0F"/>
    <w:rsid w:val="003F10F2"/>
    <w:rsid w:val="003F117F"/>
    <w:rsid w:val="003F32B0"/>
    <w:rsid w:val="003F3F4C"/>
    <w:rsid w:val="003F655D"/>
    <w:rsid w:val="00400BC0"/>
    <w:rsid w:val="00401B4C"/>
    <w:rsid w:val="00402595"/>
    <w:rsid w:val="00402ED5"/>
    <w:rsid w:val="004038C3"/>
    <w:rsid w:val="00403A4E"/>
    <w:rsid w:val="00405BC0"/>
    <w:rsid w:val="00405C5B"/>
    <w:rsid w:val="00406BBF"/>
    <w:rsid w:val="00410FA3"/>
    <w:rsid w:val="0041212A"/>
    <w:rsid w:val="00412C79"/>
    <w:rsid w:val="004131DC"/>
    <w:rsid w:val="00413D3D"/>
    <w:rsid w:val="00414A95"/>
    <w:rsid w:val="00415465"/>
    <w:rsid w:val="00416D0D"/>
    <w:rsid w:val="004170C4"/>
    <w:rsid w:val="00417764"/>
    <w:rsid w:val="00417771"/>
    <w:rsid w:val="00417899"/>
    <w:rsid w:val="00420564"/>
    <w:rsid w:val="00420E5E"/>
    <w:rsid w:val="00420EDA"/>
    <w:rsid w:val="00422D60"/>
    <w:rsid w:val="00423FCD"/>
    <w:rsid w:val="00425270"/>
    <w:rsid w:val="00426110"/>
    <w:rsid w:val="00426A4B"/>
    <w:rsid w:val="00427216"/>
    <w:rsid w:val="00427A22"/>
    <w:rsid w:val="004310B2"/>
    <w:rsid w:val="00432A46"/>
    <w:rsid w:val="00433BB1"/>
    <w:rsid w:val="00434F66"/>
    <w:rsid w:val="004362AD"/>
    <w:rsid w:val="00436882"/>
    <w:rsid w:val="00436C08"/>
    <w:rsid w:val="00437873"/>
    <w:rsid w:val="00440418"/>
    <w:rsid w:val="0044053D"/>
    <w:rsid w:val="00440683"/>
    <w:rsid w:val="004413F7"/>
    <w:rsid w:val="00442239"/>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EE5"/>
    <w:rsid w:val="00456014"/>
    <w:rsid w:val="004563F7"/>
    <w:rsid w:val="00457838"/>
    <w:rsid w:val="004600B0"/>
    <w:rsid w:val="0046074E"/>
    <w:rsid w:val="00462812"/>
    <w:rsid w:val="00462CD5"/>
    <w:rsid w:val="00464B47"/>
    <w:rsid w:val="0046564D"/>
    <w:rsid w:val="00465EC1"/>
    <w:rsid w:val="00466E53"/>
    <w:rsid w:val="00470004"/>
    <w:rsid w:val="004709FB"/>
    <w:rsid w:val="00471C65"/>
    <w:rsid w:val="00472DBB"/>
    <w:rsid w:val="00472E97"/>
    <w:rsid w:val="00474D59"/>
    <w:rsid w:val="00474DAD"/>
    <w:rsid w:val="004751CF"/>
    <w:rsid w:val="00477BC7"/>
    <w:rsid w:val="00477E7F"/>
    <w:rsid w:val="00477F1D"/>
    <w:rsid w:val="004807A0"/>
    <w:rsid w:val="00480A76"/>
    <w:rsid w:val="00480BB9"/>
    <w:rsid w:val="00481291"/>
    <w:rsid w:val="004819BD"/>
    <w:rsid w:val="00481C85"/>
    <w:rsid w:val="00482735"/>
    <w:rsid w:val="00483D93"/>
    <w:rsid w:val="00485718"/>
    <w:rsid w:val="00485FB5"/>
    <w:rsid w:val="00486D8D"/>
    <w:rsid w:val="00490A59"/>
    <w:rsid w:val="00490C01"/>
    <w:rsid w:val="0049190D"/>
    <w:rsid w:val="00493201"/>
    <w:rsid w:val="00493D9F"/>
    <w:rsid w:val="00493E26"/>
    <w:rsid w:val="00496582"/>
    <w:rsid w:val="0049698E"/>
    <w:rsid w:val="0049716D"/>
    <w:rsid w:val="00497742"/>
    <w:rsid w:val="00497790"/>
    <w:rsid w:val="004A02F8"/>
    <w:rsid w:val="004A0625"/>
    <w:rsid w:val="004A33A4"/>
    <w:rsid w:val="004A53E3"/>
    <w:rsid w:val="004A58A2"/>
    <w:rsid w:val="004A60E2"/>
    <w:rsid w:val="004A69C8"/>
    <w:rsid w:val="004A7004"/>
    <w:rsid w:val="004B051B"/>
    <w:rsid w:val="004B0DAA"/>
    <w:rsid w:val="004B1554"/>
    <w:rsid w:val="004B164D"/>
    <w:rsid w:val="004B2D85"/>
    <w:rsid w:val="004B4296"/>
    <w:rsid w:val="004B4802"/>
    <w:rsid w:val="004B560E"/>
    <w:rsid w:val="004B6C8B"/>
    <w:rsid w:val="004B7181"/>
    <w:rsid w:val="004C2CCA"/>
    <w:rsid w:val="004C3258"/>
    <w:rsid w:val="004C38D3"/>
    <w:rsid w:val="004C4B4D"/>
    <w:rsid w:val="004C7679"/>
    <w:rsid w:val="004C7D78"/>
    <w:rsid w:val="004D04B3"/>
    <w:rsid w:val="004D25AA"/>
    <w:rsid w:val="004D26B0"/>
    <w:rsid w:val="004D2E22"/>
    <w:rsid w:val="004D3A07"/>
    <w:rsid w:val="004D3A13"/>
    <w:rsid w:val="004D3D26"/>
    <w:rsid w:val="004D429D"/>
    <w:rsid w:val="004D48C6"/>
    <w:rsid w:val="004D4D5C"/>
    <w:rsid w:val="004D4F55"/>
    <w:rsid w:val="004D776E"/>
    <w:rsid w:val="004E024E"/>
    <w:rsid w:val="004E1002"/>
    <w:rsid w:val="004E1B1F"/>
    <w:rsid w:val="004E1B33"/>
    <w:rsid w:val="004E1E0A"/>
    <w:rsid w:val="004E33FD"/>
    <w:rsid w:val="004E3C72"/>
    <w:rsid w:val="004E3F9D"/>
    <w:rsid w:val="004E55E7"/>
    <w:rsid w:val="004E6DCB"/>
    <w:rsid w:val="004F09C5"/>
    <w:rsid w:val="004F0A4F"/>
    <w:rsid w:val="004F0E48"/>
    <w:rsid w:val="004F212B"/>
    <w:rsid w:val="004F337C"/>
    <w:rsid w:val="004F349F"/>
    <w:rsid w:val="004F483D"/>
    <w:rsid w:val="004F4DAD"/>
    <w:rsid w:val="004F57CD"/>
    <w:rsid w:val="004F67F5"/>
    <w:rsid w:val="004F6AF6"/>
    <w:rsid w:val="004F75E2"/>
    <w:rsid w:val="00500387"/>
    <w:rsid w:val="00500854"/>
    <w:rsid w:val="0050149B"/>
    <w:rsid w:val="00504DA0"/>
    <w:rsid w:val="005057E5"/>
    <w:rsid w:val="00505E76"/>
    <w:rsid w:val="00507936"/>
    <w:rsid w:val="00512D68"/>
    <w:rsid w:val="0051442B"/>
    <w:rsid w:val="00514990"/>
    <w:rsid w:val="005150AE"/>
    <w:rsid w:val="00515139"/>
    <w:rsid w:val="005159BF"/>
    <w:rsid w:val="00515EF6"/>
    <w:rsid w:val="00516C54"/>
    <w:rsid w:val="005170EF"/>
    <w:rsid w:val="00517EE8"/>
    <w:rsid w:val="00520CFF"/>
    <w:rsid w:val="00522448"/>
    <w:rsid w:val="0052248A"/>
    <w:rsid w:val="00522749"/>
    <w:rsid w:val="00522F17"/>
    <w:rsid w:val="00523AEF"/>
    <w:rsid w:val="005240BF"/>
    <w:rsid w:val="0052471E"/>
    <w:rsid w:val="00525053"/>
    <w:rsid w:val="00525A1A"/>
    <w:rsid w:val="00526421"/>
    <w:rsid w:val="005275BF"/>
    <w:rsid w:val="00527ECA"/>
    <w:rsid w:val="00530AA1"/>
    <w:rsid w:val="00532186"/>
    <w:rsid w:val="00532F08"/>
    <w:rsid w:val="00532F70"/>
    <w:rsid w:val="00533CB5"/>
    <w:rsid w:val="00534785"/>
    <w:rsid w:val="00536221"/>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4A4"/>
    <w:rsid w:val="00547862"/>
    <w:rsid w:val="00550447"/>
    <w:rsid w:val="005514A5"/>
    <w:rsid w:val="00552484"/>
    <w:rsid w:val="00552682"/>
    <w:rsid w:val="00552B26"/>
    <w:rsid w:val="005543E9"/>
    <w:rsid w:val="00554557"/>
    <w:rsid w:val="00555BE3"/>
    <w:rsid w:val="0055641B"/>
    <w:rsid w:val="00557068"/>
    <w:rsid w:val="0056018D"/>
    <w:rsid w:val="00560496"/>
    <w:rsid w:val="00561CD5"/>
    <w:rsid w:val="0056381C"/>
    <w:rsid w:val="0056398F"/>
    <w:rsid w:val="00564D8B"/>
    <w:rsid w:val="005654BF"/>
    <w:rsid w:val="0056638F"/>
    <w:rsid w:val="0057183F"/>
    <w:rsid w:val="00571858"/>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0C7A"/>
    <w:rsid w:val="00591875"/>
    <w:rsid w:val="00592077"/>
    <w:rsid w:val="00592803"/>
    <w:rsid w:val="00592DC7"/>
    <w:rsid w:val="00593DAF"/>
    <w:rsid w:val="00594461"/>
    <w:rsid w:val="0059469C"/>
    <w:rsid w:val="0059485D"/>
    <w:rsid w:val="00595BC9"/>
    <w:rsid w:val="00595C4E"/>
    <w:rsid w:val="00597C95"/>
    <w:rsid w:val="005A01D5"/>
    <w:rsid w:val="005A0E38"/>
    <w:rsid w:val="005A17D3"/>
    <w:rsid w:val="005A2644"/>
    <w:rsid w:val="005A3931"/>
    <w:rsid w:val="005A3F45"/>
    <w:rsid w:val="005A4027"/>
    <w:rsid w:val="005A5955"/>
    <w:rsid w:val="005A5A07"/>
    <w:rsid w:val="005A747E"/>
    <w:rsid w:val="005A7A1F"/>
    <w:rsid w:val="005A7FA1"/>
    <w:rsid w:val="005B0051"/>
    <w:rsid w:val="005B0E93"/>
    <w:rsid w:val="005B27E9"/>
    <w:rsid w:val="005B3524"/>
    <w:rsid w:val="005B4AEE"/>
    <w:rsid w:val="005B5F16"/>
    <w:rsid w:val="005B6770"/>
    <w:rsid w:val="005B70A3"/>
    <w:rsid w:val="005B78AA"/>
    <w:rsid w:val="005C1866"/>
    <w:rsid w:val="005C20F2"/>
    <w:rsid w:val="005C3010"/>
    <w:rsid w:val="005C342C"/>
    <w:rsid w:val="005C4AAC"/>
    <w:rsid w:val="005C4E3C"/>
    <w:rsid w:val="005C4E98"/>
    <w:rsid w:val="005C5E7B"/>
    <w:rsid w:val="005C6D09"/>
    <w:rsid w:val="005D0601"/>
    <w:rsid w:val="005D07E1"/>
    <w:rsid w:val="005D124B"/>
    <w:rsid w:val="005D1951"/>
    <w:rsid w:val="005D241E"/>
    <w:rsid w:val="005D406C"/>
    <w:rsid w:val="005D6473"/>
    <w:rsid w:val="005D6795"/>
    <w:rsid w:val="005D6862"/>
    <w:rsid w:val="005D7AED"/>
    <w:rsid w:val="005E0483"/>
    <w:rsid w:val="005E0B92"/>
    <w:rsid w:val="005E18DA"/>
    <w:rsid w:val="005E2299"/>
    <w:rsid w:val="005E2BCB"/>
    <w:rsid w:val="005E2CBC"/>
    <w:rsid w:val="005E2E58"/>
    <w:rsid w:val="005E36BB"/>
    <w:rsid w:val="005E3F9D"/>
    <w:rsid w:val="005E4464"/>
    <w:rsid w:val="005E4C32"/>
    <w:rsid w:val="005E4D21"/>
    <w:rsid w:val="005E4D58"/>
    <w:rsid w:val="005E5E39"/>
    <w:rsid w:val="005E7CD5"/>
    <w:rsid w:val="005F0257"/>
    <w:rsid w:val="005F06B3"/>
    <w:rsid w:val="005F13EF"/>
    <w:rsid w:val="005F17BB"/>
    <w:rsid w:val="005F21A9"/>
    <w:rsid w:val="005F21BC"/>
    <w:rsid w:val="005F3781"/>
    <w:rsid w:val="005F3904"/>
    <w:rsid w:val="005F3C20"/>
    <w:rsid w:val="005F3D05"/>
    <w:rsid w:val="005F43BC"/>
    <w:rsid w:val="005F4CB3"/>
    <w:rsid w:val="005F50F7"/>
    <w:rsid w:val="005F5BDD"/>
    <w:rsid w:val="005F5E7B"/>
    <w:rsid w:val="005F6EB7"/>
    <w:rsid w:val="00600508"/>
    <w:rsid w:val="00600DB3"/>
    <w:rsid w:val="00601C5D"/>
    <w:rsid w:val="00601E50"/>
    <w:rsid w:val="00602D7E"/>
    <w:rsid w:val="0060466E"/>
    <w:rsid w:val="006046DD"/>
    <w:rsid w:val="006052FE"/>
    <w:rsid w:val="00605B74"/>
    <w:rsid w:val="0060708B"/>
    <w:rsid w:val="00607753"/>
    <w:rsid w:val="0061108A"/>
    <w:rsid w:val="006113FC"/>
    <w:rsid w:val="006119A3"/>
    <w:rsid w:val="00611E1C"/>
    <w:rsid w:val="00612DC1"/>
    <w:rsid w:val="00613F82"/>
    <w:rsid w:val="00614212"/>
    <w:rsid w:val="006143B1"/>
    <w:rsid w:val="00614EE1"/>
    <w:rsid w:val="00615917"/>
    <w:rsid w:val="00616B37"/>
    <w:rsid w:val="00616F87"/>
    <w:rsid w:val="0061776A"/>
    <w:rsid w:val="0062072E"/>
    <w:rsid w:val="006219A7"/>
    <w:rsid w:val="00621FF9"/>
    <w:rsid w:val="00622234"/>
    <w:rsid w:val="00623B90"/>
    <w:rsid w:val="006252D2"/>
    <w:rsid w:val="00625CFF"/>
    <w:rsid w:val="00626035"/>
    <w:rsid w:val="0062607A"/>
    <w:rsid w:val="00626A70"/>
    <w:rsid w:val="0062715F"/>
    <w:rsid w:val="006316D6"/>
    <w:rsid w:val="00631CB0"/>
    <w:rsid w:val="006320AD"/>
    <w:rsid w:val="00632172"/>
    <w:rsid w:val="006343EE"/>
    <w:rsid w:val="006355FD"/>
    <w:rsid w:val="00635D9D"/>
    <w:rsid w:val="00636A80"/>
    <w:rsid w:val="00636E56"/>
    <w:rsid w:val="00637637"/>
    <w:rsid w:val="00637953"/>
    <w:rsid w:val="00637C32"/>
    <w:rsid w:val="00637FB5"/>
    <w:rsid w:val="0064024F"/>
    <w:rsid w:val="00640508"/>
    <w:rsid w:val="00640BED"/>
    <w:rsid w:val="00642116"/>
    <w:rsid w:val="00643D69"/>
    <w:rsid w:val="00645341"/>
    <w:rsid w:val="00645593"/>
    <w:rsid w:val="0064633E"/>
    <w:rsid w:val="00646A60"/>
    <w:rsid w:val="00646A94"/>
    <w:rsid w:val="00646EB7"/>
    <w:rsid w:val="00650376"/>
    <w:rsid w:val="0065074B"/>
    <w:rsid w:val="0065081C"/>
    <w:rsid w:val="0065096A"/>
    <w:rsid w:val="00651730"/>
    <w:rsid w:val="00651A4A"/>
    <w:rsid w:val="00651A5D"/>
    <w:rsid w:val="00652E0D"/>
    <w:rsid w:val="00653594"/>
    <w:rsid w:val="006535FB"/>
    <w:rsid w:val="006547CE"/>
    <w:rsid w:val="0065500D"/>
    <w:rsid w:val="00655838"/>
    <w:rsid w:val="00657091"/>
    <w:rsid w:val="006573AA"/>
    <w:rsid w:val="00657AD6"/>
    <w:rsid w:val="006620A5"/>
    <w:rsid w:val="00662462"/>
    <w:rsid w:val="00663EFE"/>
    <w:rsid w:val="00664B71"/>
    <w:rsid w:val="006653EB"/>
    <w:rsid w:val="0066745E"/>
    <w:rsid w:val="006678F9"/>
    <w:rsid w:val="00670188"/>
    <w:rsid w:val="0067100F"/>
    <w:rsid w:val="00671CBC"/>
    <w:rsid w:val="00674101"/>
    <w:rsid w:val="00674774"/>
    <w:rsid w:val="0067611F"/>
    <w:rsid w:val="006761DF"/>
    <w:rsid w:val="006770EC"/>
    <w:rsid w:val="00680083"/>
    <w:rsid w:val="006800A9"/>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C3B"/>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5E9F"/>
    <w:rsid w:val="006A62BD"/>
    <w:rsid w:val="006A744B"/>
    <w:rsid w:val="006A775D"/>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C7AC8"/>
    <w:rsid w:val="006C7ACC"/>
    <w:rsid w:val="006D0AE5"/>
    <w:rsid w:val="006D1706"/>
    <w:rsid w:val="006D1F6C"/>
    <w:rsid w:val="006D2864"/>
    <w:rsid w:val="006D3A09"/>
    <w:rsid w:val="006D4C49"/>
    <w:rsid w:val="006D4CCD"/>
    <w:rsid w:val="006D580B"/>
    <w:rsid w:val="006D619B"/>
    <w:rsid w:val="006D7D48"/>
    <w:rsid w:val="006E018F"/>
    <w:rsid w:val="006E059A"/>
    <w:rsid w:val="006E081E"/>
    <w:rsid w:val="006E1A26"/>
    <w:rsid w:val="006E1C5A"/>
    <w:rsid w:val="006E2398"/>
    <w:rsid w:val="006E3118"/>
    <w:rsid w:val="006E39F5"/>
    <w:rsid w:val="006E43D5"/>
    <w:rsid w:val="006E5358"/>
    <w:rsid w:val="006E6D03"/>
    <w:rsid w:val="006E70AC"/>
    <w:rsid w:val="006E75FE"/>
    <w:rsid w:val="006F09F0"/>
    <w:rsid w:val="006F15EB"/>
    <w:rsid w:val="006F2311"/>
    <w:rsid w:val="006F2647"/>
    <w:rsid w:val="006F2F8B"/>
    <w:rsid w:val="006F31B0"/>
    <w:rsid w:val="006F327A"/>
    <w:rsid w:val="006F48EF"/>
    <w:rsid w:val="006F5664"/>
    <w:rsid w:val="006F59CA"/>
    <w:rsid w:val="006F5DB2"/>
    <w:rsid w:val="006F677A"/>
    <w:rsid w:val="006F707B"/>
    <w:rsid w:val="006F738D"/>
    <w:rsid w:val="00700D79"/>
    <w:rsid w:val="00700FEA"/>
    <w:rsid w:val="007038D6"/>
    <w:rsid w:val="007046E5"/>
    <w:rsid w:val="00706478"/>
    <w:rsid w:val="007079D8"/>
    <w:rsid w:val="00711FCB"/>
    <w:rsid w:val="00712315"/>
    <w:rsid w:val="0071302C"/>
    <w:rsid w:val="00713126"/>
    <w:rsid w:val="00713FCD"/>
    <w:rsid w:val="0071425B"/>
    <w:rsid w:val="007147A7"/>
    <w:rsid w:val="00714CC0"/>
    <w:rsid w:val="00714EF4"/>
    <w:rsid w:val="00715CE3"/>
    <w:rsid w:val="00717A09"/>
    <w:rsid w:val="0072165C"/>
    <w:rsid w:val="007219B5"/>
    <w:rsid w:val="007221BC"/>
    <w:rsid w:val="00723631"/>
    <w:rsid w:val="00723B7C"/>
    <w:rsid w:val="00725175"/>
    <w:rsid w:val="00725D3B"/>
    <w:rsid w:val="00725F43"/>
    <w:rsid w:val="0072671C"/>
    <w:rsid w:val="00727068"/>
    <w:rsid w:val="00727585"/>
    <w:rsid w:val="00727D94"/>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482B"/>
    <w:rsid w:val="00745E82"/>
    <w:rsid w:val="00745EB8"/>
    <w:rsid w:val="0074618E"/>
    <w:rsid w:val="007462D9"/>
    <w:rsid w:val="0075084D"/>
    <w:rsid w:val="00750C4F"/>
    <w:rsid w:val="007510A8"/>
    <w:rsid w:val="0075183F"/>
    <w:rsid w:val="007531B2"/>
    <w:rsid w:val="007544C9"/>
    <w:rsid w:val="007547FF"/>
    <w:rsid w:val="00754E71"/>
    <w:rsid w:val="00755021"/>
    <w:rsid w:val="0075507F"/>
    <w:rsid w:val="00755EB7"/>
    <w:rsid w:val="007560A1"/>
    <w:rsid w:val="00756410"/>
    <w:rsid w:val="00756E1B"/>
    <w:rsid w:val="007576C5"/>
    <w:rsid w:val="00757743"/>
    <w:rsid w:val="007577A7"/>
    <w:rsid w:val="00757952"/>
    <w:rsid w:val="00762031"/>
    <w:rsid w:val="007620BC"/>
    <w:rsid w:val="007634E2"/>
    <w:rsid w:val="0076360F"/>
    <w:rsid w:val="00764924"/>
    <w:rsid w:val="00765780"/>
    <w:rsid w:val="00765D72"/>
    <w:rsid w:val="00767A52"/>
    <w:rsid w:val="0077028C"/>
    <w:rsid w:val="00770931"/>
    <w:rsid w:val="0077152B"/>
    <w:rsid w:val="007721EA"/>
    <w:rsid w:val="007729BF"/>
    <w:rsid w:val="00774BB1"/>
    <w:rsid w:val="00775A98"/>
    <w:rsid w:val="00775B32"/>
    <w:rsid w:val="00776D00"/>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3CC3"/>
    <w:rsid w:val="007A4C65"/>
    <w:rsid w:val="007A4E30"/>
    <w:rsid w:val="007A53E8"/>
    <w:rsid w:val="007A5720"/>
    <w:rsid w:val="007A5935"/>
    <w:rsid w:val="007A6D60"/>
    <w:rsid w:val="007A732B"/>
    <w:rsid w:val="007A7AF1"/>
    <w:rsid w:val="007B0222"/>
    <w:rsid w:val="007B12FE"/>
    <w:rsid w:val="007B1D4B"/>
    <w:rsid w:val="007B2726"/>
    <w:rsid w:val="007B2732"/>
    <w:rsid w:val="007B5EFA"/>
    <w:rsid w:val="007B688C"/>
    <w:rsid w:val="007B6A27"/>
    <w:rsid w:val="007B6C0C"/>
    <w:rsid w:val="007B7321"/>
    <w:rsid w:val="007B772C"/>
    <w:rsid w:val="007B7958"/>
    <w:rsid w:val="007C07A8"/>
    <w:rsid w:val="007C07FE"/>
    <w:rsid w:val="007C095B"/>
    <w:rsid w:val="007C0CEF"/>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2DD4"/>
    <w:rsid w:val="007E332E"/>
    <w:rsid w:val="007E39A9"/>
    <w:rsid w:val="007E5E3B"/>
    <w:rsid w:val="007E663E"/>
    <w:rsid w:val="007E6FCE"/>
    <w:rsid w:val="007E7534"/>
    <w:rsid w:val="007E766C"/>
    <w:rsid w:val="007E7F5F"/>
    <w:rsid w:val="007F0EBB"/>
    <w:rsid w:val="007F143B"/>
    <w:rsid w:val="007F15B6"/>
    <w:rsid w:val="007F249B"/>
    <w:rsid w:val="007F26EA"/>
    <w:rsid w:val="007F43C7"/>
    <w:rsid w:val="007F595F"/>
    <w:rsid w:val="007F77EF"/>
    <w:rsid w:val="007F7F98"/>
    <w:rsid w:val="008008D2"/>
    <w:rsid w:val="00801024"/>
    <w:rsid w:val="008016CB"/>
    <w:rsid w:val="00802DB4"/>
    <w:rsid w:val="00803563"/>
    <w:rsid w:val="00804B14"/>
    <w:rsid w:val="00805BF6"/>
    <w:rsid w:val="00807115"/>
    <w:rsid w:val="00807E01"/>
    <w:rsid w:val="00810218"/>
    <w:rsid w:val="008103C7"/>
    <w:rsid w:val="00810605"/>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39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526"/>
    <w:rsid w:val="00841790"/>
    <w:rsid w:val="008419F5"/>
    <w:rsid w:val="00842214"/>
    <w:rsid w:val="0084330A"/>
    <w:rsid w:val="00846032"/>
    <w:rsid w:val="008464CC"/>
    <w:rsid w:val="00846B6E"/>
    <w:rsid w:val="0084767C"/>
    <w:rsid w:val="00847B4E"/>
    <w:rsid w:val="00847BFD"/>
    <w:rsid w:val="00847F77"/>
    <w:rsid w:val="00850ED1"/>
    <w:rsid w:val="00852183"/>
    <w:rsid w:val="00852E0E"/>
    <w:rsid w:val="00853A92"/>
    <w:rsid w:val="00854276"/>
    <w:rsid w:val="008542CC"/>
    <w:rsid w:val="008548F3"/>
    <w:rsid w:val="00854E92"/>
    <w:rsid w:val="00855925"/>
    <w:rsid w:val="00855DBA"/>
    <w:rsid w:val="00856EE4"/>
    <w:rsid w:val="008572C6"/>
    <w:rsid w:val="00857FE8"/>
    <w:rsid w:val="00861571"/>
    <w:rsid w:val="00861B1D"/>
    <w:rsid w:val="00861D56"/>
    <w:rsid w:val="00862D5E"/>
    <w:rsid w:val="008673E6"/>
    <w:rsid w:val="0087066E"/>
    <w:rsid w:val="00871018"/>
    <w:rsid w:val="00872AD3"/>
    <w:rsid w:val="00872CE5"/>
    <w:rsid w:val="00872D05"/>
    <w:rsid w:val="008734E2"/>
    <w:rsid w:val="00873C95"/>
    <w:rsid w:val="00874384"/>
    <w:rsid w:val="008745CB"/>
    <w:rsid w:val="0087552D"/>
    <w:rsid w:val="00880188"/>
    <w:rsid w:val="008805F6"/>
    <w:rsid w:val="0088144E"/>
    <w:rsid w:val="0088226C"/>
    <w:rsid w:val="00882F60"/>
    <w:rsid w:val="00883E2E"/>
    <w:rsid w:val="0088478A"/>
    <w:rsid w:val="0088534C"/>
    <w:rsid w:val="008854EF"/>
    <w:rsid w:val="00886750"/>
    <w:rsid w:val="00887089"/>
    <w:rsid w:val="008876AA"/>
    <w:rsid w:val="00890121"/>
    <w:rsid w:val="00890C31"/>
    <w:rsid w:val="00891E92"/>
    <w:rsid w:val="00892627"/>
    <w:rsid w:val="00894748"/>
    <w:rsid w:val="00894C37"/>
    <w:rsid w:val="008968E2"/>
    <w:rsid w:val="00896C0F"/>
    <w:rsid w:val="008A09D6"/>
    <w:rsid w:val="008A0FE8"/>
    <w:rsid w:val="008A3E18"/>
    <w:rsid w:val="008A3FE1"/>
    <w:rsid w:val="008A4669"/>
    <w:rsid w:val="008A46C4"/>
    <w:rsid w:val="008A55F2"/>
    <w:rsid w:val="008A59CD"/>
    <w:rsid w:val="008A69C9"/>
    <w:rsid w:val="008A6CEE"/>
    <w:rsid w:val="008A72D5"/>
    <w:rsid w:val="008A7612"/>
    <w:rsid w:val="008A774E"/>
    <w:rsid w:val="008B0DF1"/>
    <w:rsid w:val="008B1A20"/>
    <w:rsid w:val="008B262B"/>
    <w:rsid w:val="008B4A80"/>
    <w:rsid w:val="008B5E54"/>
    <w:rsid w:val="008B6679"/>
    <w:rsid w:val="008B6FA5"/>
    <w:rsid w:val="008B7C5D"/>
    <w:rsid w:val="008C0D9B"/>
    <w:rsid w:val="008C1D05"/>
    <w:rsid w:val="008C2448"/>
    <w:rsid w:val="008C2A3A"/>
    <w:rsid w:val="008C2D27"/>
    <w:rsid w:val="008C3853"/>
    <w:rsid w:val="008C485E"/>
    <w:rsid w:val="008C52FE"/>
    <w:rsid w:val="008C5A9A"/>
    <w:rsid w:val="008C64C4"/>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58D"/>
    <w:rsid w:val="008E3EC5"/>
    <w:rsid w:val="008E43A4"/>
    <w:rsid w:val="008E4A08"/>
    <w:rsid w:val="008E4B48"/>
    <w:rsid w:val="008E6365"/>
    <w:rsid w:val="008E74EA"/>
    <w:rsid w:val="008E77A7"/>
    <w:rsid w:val="008F0EE4"/>
    <w:rsid w:val="008F1D4A"/>
    <w:rsid w:val="008F31C4"/>
    <w:rsid w:val="008F37CE"/>
    <w:rsid w:val="008F4342"/>
    <w:rsid w:val="008F4894"/>
    <w:rsid w:val="008F4C45"/>
    <w:rsid w:val="008F536E"/>
    <w:rsid w:val="008F56C7"/>
    <w:rsid w:val="008F5E2B"/>
    <w:rsid w:val="008F5FED"/>
    <w:rsid w:val="008F63DE"/>
    <w:rsid w:val="008F6932"/>
    <w:rsid w:val="008F7278"/>
    <w:rsid w:val="008F7417"/>
    <w:rsid w:val="0090406D"/>
    <w:rsid w:val="00904441"/>
    <w:rsid w:val="00904768"/>
    <w:rsid w:val="009053AC"/>
    <w:rsid w:val="0090592C"/>
    <w:rsid w:val="00905F4B"/>
    <w:rsid w:val="00906D7B"/>
    <w:rsid w:val="00906EAE"/>
    <w:rsid w:val="00907C0C"/>
    <w:rsid w:val="00910E86"/>
    <w:rsid w:val="00911097"/>
    <w:rsid w:val="009116A4"/>
    <w:rsid w:val="00913893"/>
    <w:rsid w:val="0091417D"/>
    <w:rsid w:val="0091564D"/>
    <w:rsid w:val="00915DD6"/>
    <w:rsid w:val="00915E91"/>
    <w:rsid w:val="009169BA"/>
    <w:rsid w:val="00916E0D"/>
    <w:rsid w:val="009201BE"/>
    <w:rsid w:val="00920BE4"/>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6"/>
    <w:rsid w:val="0093556C"/>
    <w:rsid w:val="0093596F"/>
    <w:rsid w:val="00935B15"/>
    <w:rsid w:val="009362C1"/>
    <w:rsid w:val="00936A6F"/>
    <w:rsid w:val="00936AEC"/>
    <w:rsid w:val="00936DC6"/>
    <w:rsid w:val="00936E78"/>
    <w:rsid w:val="00937287"/>
    <w:rsid w:val="00937A7F"/>
    <w:rsid w:val="00940741"/>
    <w:rsid w:val="00941DD9"/>
    <w:rsid w:val="00941FAA"/>
    <w:rsid w:val="00942C3E"/>
    <w:rsid w:val="00943598"/>
    <w:rsid w:val="00944024"/>
    <w:rsid w:val="00945885"/>
    <w:rsid w:val="00945A81"/>
    <w:rsid w:val="0094661F"/>
    <w:rsid w:val="00946AF6"/>
    <w:rsid w:val="00947670"/>
    <w:rsid w:val="00947A2C"/>
    <w:rsid w:val="00947F07"/>
    <w:rsid w:val="009501EE"/>
    <w:rsid w:val="00950E90"/>
    <w:rsid w:val="00951037"/>
    <w:rsid w:val="00951101"/>
    <w:rsid w:val="009526C2"/>
    <w:rsid w:val="0095299F"/>
    <w:rsid w:val="00952A39"/>
    <w:rsid w:val="009544B1"/>
    <w:rsid w:val="00954789"/>
    <w:rsid w:val="00955EEA"/>
    <w:rsid w:val="00957F2E"/>
    <w:rsid w:val="00961501"/>
    <w:rsid w:val="009615EA"/>
    <w:rsid w:val="00961EA6"/>
    <w:rsid w:val="0096347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922"/>
    <w:rsid w:val="00997F2C"/>
    <w:rsid w:val="009A04E7"/>
    <w:rsid w:val="009A069F"/>
    <w:rsid w:val="009A09D1"/>
    <w:rsid w:val="009A0D68"/>
    <w:rsid w:val="009A0E00"/>
    <w:rsid w:val="009A121A"/>
    <w:rsid w:val="009A1779"/>
    <w:rsid w:val="009A1E78"/>
    <w:rsid w:val="009A27BC"/>
    <w:rsid w:val="009A51C2"/>
    <w:rsid w:val="009A5E8C"/>
    <w:rsid w:val="009A6C28"/>
    <w:rsid w:val="009A70EC"/>
    <w:rsid w:val="009A727E"/>
    <w:rsid w:val="009A7692"/>
    <w:rsid w:val="009B02EA"/>
    <w:rsid w:val="009B1872"/>
    <w:rsid w:val="009B3256"/>
    <w:rsid w:val="009B39B1"/>
    <w:rsid w:val="009B3DBE"/>
    <w:rsid w:val="009B3F0E"/>
    <w:rsid w:val="009B465C"/>
    <w:rsid w:val="009B51A5"/>
    <w:rsid w:val="009B52B1"/>
    <w:rsid w:val="009B66C8"/>
    <w:rsid w:val="009C0494"/>
    <w:rsid w:val="009C1DCE"/>
    <w:rsid w:val="009C2E4E"/>
    <w:rsid w:val="009C3805"/>
    <w:rsid w:val="009C555F"/>
    <w:rsid w:val="009C58BD"/>
    <w:rsid w:val="009C5A9D"/>
    <w:rsid w:val="009C5F1F"/>
    <w:rsid w:val="009C62B1"/>
    <w:rsid w:val="009D0310"/>
    <w:rsid w:val="009D0432"/>
    <w:rsid w:val="009D0AFE"/>
    <w:rsid w:val="009D12CA"/>
    <w:rsid w:val="009D410A"/>
    <w:rsid w:val="009D4130"/>
    <w:rsid w:val="009D49F1"/>
    <w:rsid w:val="009D4C56"/>
    <w:rsid w:val="009D548F"/>
    <w:rsid w:val="009D5D32"/>
    <w:rsid w:val="009D5F28"/>
    <w:rsid w:val="009D7962"/>
    <w:rsid w:val="009D7D67"/>
    <w:rsid w:val="009E0A30"/>
    <w:rsid w:val="009E1B7D"/>
    <w:rsid w:val="009E2006"/>
    <w:rsid w:val="009E284C"/>
    <w:rsid w:val="009E353C"/>
    <w:rsid w:val="009E3E7A"/>
    <w:rsid w:val="009E4E50"/>
    <w:rsid w:val="009E55DC"/>
    <w:rsid w:val="009E5A8B"/>
    <w:rsid w:val="009E6093"/>
    <w:rsid w:val="009E66BC"/>
    <w:rsid w:val="009E6BCA"/>
    <w:rsid w:val="009E74F0"/>
    <w:rsid w:val="009E7A4A"/>
    <w:rsid w:val="009E7E65"/>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BE3"/>
    <w:rsid w:val="00A00C65"/>
    <w:rsid w:val="00A01256"/>
    <w:rsid w:val="00A02C11"/>
    <w:rsid w:val="00A03D34"/>
    <w:rsid w:val="00A03DE4"/>
    <w:rsid w:val="00A04711"/>
    <w:rsid w:val="00A04E73"/>
    <w:rsid w:val="00A04FB3"/>
    <w:rsid w:val="00A05BD7"/>
    <w:rsid w:val="00A05C70"/>
    <w:rsid w:val="00A0685F"/>
    <w:rsid w:val="00A06E56"/>
    <w:rsid w:val="00A072E6"/>
    <w:rsid w:val="00A072EF"/>
    <w:rsid w:val="00A0757E"/>
    <w:rsid w:val="00A07A91"/>
    <w:rsid w:val="00A13206"/>
    <w:rsid w:val="00A1431D"/>
    <w:rsid w:val="00A14550"/>
    <w:rsid w:val="00A145A9"/>
    <w:rsid w:val="00A150A3"/>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334"/>
    <w:rsid w:val="00A27A98"/>
    <w:rsid w:val="00A27E5F"/>
    <w:rsid w:val="00A30EBA"/>
    <w:rsid w:val="00A312FD"/>
    <w:rsid w:val="00A31A4F"/>
    <w:rsid w:val="00A31DA9"/>
    <w:rsid w:val="00A33DBD"/>
    <w:rsid w:val="00A3494D"/>
    <w:rsid w:val="00A359D3"/>
    <w:rsid w:val="00A36D5D"/>
    <w:rsid w:val="00A370A3"/>
    <w:rsid w:val="00A37CDA"/>
    <w:rsid w:val="00A40206"/>
    <w:rsid w:val="00A41843"/>
    <w:rsid w:val="00A41C41"/>
    <w:rsid w:val="00A44422"/>
    <w:rsid w:val="00A4458E"/>
    <w:rsid w:val="00A45B3B"/>
    <w:rsid w:val="00A45B90"/>
    <w:rsid w:val="00A45E50"/>
    <w:rsid w:val="00A45EA4"/>
    <w:rsid w:val="00A46D85"/>
    <w:rsid w:val="00A504CC"/>
    <w:rsid w:val="00A50C45"/>
    <w:rsid w:val="00A50EC7"/>
    <w:rsid w:val="00A50EDA"/>
    <w:rsid w:val="00A51C2B"/>
    <w:rsid w:val="00A51DCE"/>
    <w:rsid w:val="00A53A92"/>
    <w:rsid w:val="00A54DAA"/>
    <w:rsid w:val="00A55F52"/>
    <w:rsid w:val="00A57284"/>
    <w:rsid w:val="00A608B5"/>
    <w:rsid w:val="00A6383F"/>
    <w:rsid w:val="00A64837"/>
    <w:rsid w:val="00A6564E"/>
    <w:rsid w:val="00A658CF"/>
    <w:rsid w:val="00A65CA5"/>
    <w:rsid w:val="00A65DA1"/>
    <w:rsid w:val="00A6646D"/>
    <w:rsid w:val="00A664F4"/>
    <w:rsid w:val="00A66C0A"/>
    <w:rsid w:val="00A67239"/>
    <w:rsid w:val="00A674A0"/>
    <w:rsid w:val="00A7005F"/>
    <w:rsid w:val="00A70BD8"/>
    <w:rsid w:val="00A71144"/>
    <w:rsid w:val="00A712D9"/>
    <w:rsid w:val="00A7230B"/>
    <w:rsid w:val="00A73598"/>
    <w:rsid w:val="00A75032"/>
    <w:rsid w:val="00A771FE"/>
    <w:rsid w:val="00A77903"/>
    <w:rsid w:val="00A80A21"/>
    <w:rsid w:val="00A81F16"/>
    <w:rsid w:val="00A835C1"/>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8C6"/>
    <w:rsid w:val="00A96EE1"/>
    <w:rsid w:val="00A97B7B"/>
    <w:rsid w:val="00AA2184"/>
    <w:rsid w:val="00AA299F"/>
    <w:rsid w:val="00AA2ECD"/>
    <w:rsid w:val="00AA2F4C"/>
    <w:rsid w:val="00AA389E"/>
    <w:rsid w:val="00AA4670"/>
    <w:rsid w:val="00AA5080"/>
    <w:rsid w:val="00AA59C3"/>
    <w:rsid w:val="00AA5EB8"/>
    <w:rsid w:val="00AA7877"/>
    <w:rsid w:val="00AA7F3B"/>
    <w:rsid w:val="00AB1BC5"/>
    <w:rsid w:val="00AB20ED"/>
    <w:rsid w:val="00AB329D"/>
    <w:rsid w:val="00AB34FB"/>
    <w:rsid w:val="00AB386C"/>
    <w:rsid w:val="00AB3EA7"/>
    <w:rsid w:val="00AB5385"/>
    <w:rsid w:val="00AB63C9"/>
    <w:rsid w:val="00AB7BCC"/>
    <w:rsid w:val="00AC0D89"/>
    <w:rsid w:val="00AC0DED"/>
    <w:rsid w:val="00AC0EDD"/>
    <w:rsid w:val="00AC24D4"/>
    <w:rsid w:val="00AC286A"/>
    <w:rsid w:val="00AC30A5"/>
    <w:rsid w:val="00AC3589"/>
    <w:rsid w:val="00AC4490"/>
    <w:rsid w:val="00AC538B"/>
    <w:rsid w:val="00AC6483"/>
    <w:rsid w:val="00AD0211"/>
    <w:rsid w:val="00AD0408"/>
    <w:rsid w:val="00AD0CB0"/>
    <w:rsid w:val="00AD1131"/>
    <w:rsid w:val="00AD4CA1"/>
    <w:rsid w:val="00AD4CA8"/>
    <w:rsid w:val="00AD516F"/>
    <w:rsid w:val="00AD5589"/>
    <w:rsid w:val="00AD683E"/>
    <w:rsid w:val="00AE00A8"/>
    <w:rsid w:val="00AE06E4"/>
    <w:rsid w:val="00AE09E4"/>
    <w:rsid w:val="00AE0E4B"/>
    <w:rsid w:val="00AE2238"/>
    <w:rsid w:val="00AE2F94"/>
    <w:rsid w:val="00AE30CB"/>
    <w:rsid w:val="00AE3CF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0B86"/>
    <w:rsid w:val="00B01283"/>
    <w:rsid w:val="00B01A87"/>
    <w:rsid w:val="00B02A7C"/>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268BB"/>
    <w:rsid w:val="00B30216"/>
    <w:rsid w:val="00B302E1"/>
    <w:rsid w:val="00B30754"/>
    <w:rsid w:val="00B30A0D"/>
    <w:rsid w:val="00B3150D"/>
    <w:rsid w:val="00B31F05"/>
    <w:rsid w:val="00B32C41"/>
    <w:rsid w:val="00B3398D"/>
    <w:rsid w:val="00B33CFE"/>
    <w:rsid w:val="00B3418A"/>
    <w:rsid w:val="00B345D3"/>
    <w:rsid w:val="00B34687"/>
    <w:rsid w:val="00B36D58"/>
    <w:rsid w:val="00B371AF"/>
    <w:rsid w:val="00B37B83"/>
    <w:rsid w:val="00B40850"/>
    <w:rsid w:val="00B411C5"/>
    <w:rsid w:val="00B415F6"/>
    <w:rsid w:val="00B417FD"/>
    <w:rsid w:val="00B4221C"/>
    <w:rsid w:val="00B42441"/>
    <w:rsid w:val="00B443CB"/>
    <w:rsid w:val="00B460C7"/>
    <w:rsid w:val="00B47F23"/>
    <w:rsid w:val="00B50FC3"/>
    <w:rsid w:val="00B51AB0"/>
    <w:rsid w:val="00B528E7"/>
    <w:rsid w:val="00B52D4F"/>
    <w:rsid w:val="00B536BA"/>
    <w:rsid w:val="00B54A99"/>
    <w:rsid w:val="00B54B77"/>
    <w:rsid w:val="00B55CB0"/>
    <w:rsid w:val="00B566E5"/>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77FDF"/>
    <w:rsid w:val="00B82BFA"/>
    <w:rsid w:val="00B83049"/>
    <w:rsid w:val="00B833A4"/>
    <w:rsid w:val="00B833CC"/>
    <w:rsid w:val="00B84571"/>
    <w:rsid w:val="00B85144"/>
    <w:rsid w:val="00B8520A"/>
    <w:rsid w:val="00B875E8"/>
    <w:rsid w:val="00B90BB3"/>
    <w:rsid w:val="00B919B5"/>
    <w:rsid w:val="00B92833"/>
    <w:rsid w:val="00B93A3A"/>
    <w:rsid w:val="00B94456"/>
    <w:rsid w:val="00B94A50"/>
    <w:rsid w:val="00B977B8"/>
    <w:rsid w:val="00BA0471"/>
    <w:rsid w:val="00BA0BC2"/>
    <w:rsid w:val="00BA0C2D"/>
    <w:rsid w:val="00BA0C40"/>
    <w:rsid w:val="00BA1058"/>
    <w:rsid w:val="00BA10DA"/>
    <w:rsid w:val="00BA364D"/>
    <w:rsid w:val="00BA5047"/>
    <w:rsid w:val="00BA54C2"/>
    <w:rsid w:val="00BA62A8"/>
    <w:rsid w:val="00BB0071"/>
    <w:rsid w:val="00BB188F"/>
    <w:rsid w:val="00BB1FC3"/>
    <w:rsid w:val="00BB26EE"/>
    <w:rsid w:val="00BB2967"/>
    <w:rsid w:val="00BB2ACB"/>
    <w:rsid w:val="00BB3872"/>
    <w:rsid w:val="00BB424C"/>
    <w:rsid w:val="00BB473E"/>
    <w:rsid w:val="00BB5810"/>
    <w:rsid w:val="00BB6145"/>
    <w:rsid w:val="00BB6169"/>
    <w:rsid w:val="00BB78FA"/>
    <w:rsid w:val="00BC0565"/>
    <w:rsid w:val="00BC289F"/>
    <w:rsid w:val="00BC4DAB"/>
    <w:rsid w:val="00BC5599"/>
    <w:rsid w:val="00BC5BDA"/>
    <w:rsid w:val="00BC67F5"/>
    <w:rsid w:val="00BC7865"/>
    <w:rsid w:val="00BC796E"/>
    <w:rsid w:val="00BC7FC9"/>
    <w:rsid w:val="00BD0D8B"/>
    <w:rsid w:val="00BD1DE9"/>
    <w:rsid w:val="00BD2C5E"/>
    <w:rsid w:val="00BD2CAC"/>
    <w:rsid w:val="00BD3224"/>
    <w:rsid w:val="00BD39FC"/>
    <w:rsid w:val="00BD45EA"/>
    <w:rsid w:val="00BD4B63"/>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2F4"/>
    <w:rsid w:val="00BF44E7"/>
    <w:rsid w:val="00BF4D62"/>
    <w:rsid w:val="00BF53BC"/>
    <w:rsid w:val="00BF57E9"/>
    <w:rsid w:val="00BF5C93"/>
    <w:rsid w:val="00BF5D68"/>
    <w:rsid w:val="00BF672A"/>
    <w:rsid w:val="00BF77EF"/>
    <w:rsid w:val="00C0130C"/>
    <w:rsid w:val="00C01CC6"/>
    <w:rsid w:val="00C02A2C"/>
    <w:rsid w:val="00C03386"/>
    <w:rsid w:val="00C039B8"/>
    <w:rsid w:val="00C047E8"/>
    <w:rsid w:val="00C04BB4"/>
    <w:rsid w:val="00C0549F"/>
    <w:rsid w:val="00C054AB"/>
    <w:rsid w:val="00C05745"/>
    <w:rsid w:val="00C06056"/>
    <w:rsid w:val="00C063BB"/>
    <w:rsid w:val="00C067E5"/>
    <w:rsid w:val="00C06D53"/>
    <w:rsid w:val="00C07E91"/>
    <w:rsid w:val="00C1017C"/>
    <w:rsid w:val="00C10287"/>
    <w:rsid w:val="00C1039B"/>
    <w:rsid w:val="00C10472"/>
    <w:rsid w:val="00C10655"/>
    <w:rsid w:val="00C113EC"/>
    <w:rsid w:val="00C12367"/>
    <w:rsid w:val="00C1374D"/>
    <w:rsid w:val="00C13CEC"/>
    <w:rsid w:val="00C13D45"/>
    <w:rsid w:val="00C13F94"/>
    <w:rsid w:val="00C14121"/>
    <w:rsid w:val="00C1487A"/>
    <w:rsid w:val="00C150B4"/>
    <w:rsid w:val="00C1522B"/>
    <w:rsid w:val="00C15431"/>
    <w:rsid w:val="00C15580"/>
    <w:rsid w:val="00C20192"/>
    <w:rsid w:val="00C20D52"/>
    <w:rsid w:val="00C211FC"/>
    <w:rsid w:val="00C214CF"/>
    <w:rsid w:val="00C215C0"/>
    <w:rsid w:val="00C21775"/>
    <w:rsid w:val="00C21F80"/>
    <w:rsid w:val="00C22026"/>
    <w:rsid w:val="00C22CC3"/>
    <w:rsid w:val="00C2366C"/>
    <w:rsid w:val="00C23758"/>
    <w:rsid w:val="00C23850"/>
    <w:rsid w:val="00C24C48"/>
    <w:rsid w:val="00C25004"/>
    <w:rsid w:val="00C25AF4"/>
    <w:rsid w:val="00C26D8A"/>
    <w:rsid w:val="00C27258"/>
    <w:rsid w:val="00C279ED"/>
    <w:rsid w:val="00C27D97"/>
    <w:rsid w:val="00C3248B"/>
    <w:rsid w:val="00C328F9"/>
    <w:rsid w:val="00C34412"/>
    <w:rsid w:val="00C34463"/>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1E4"/>
    <w:rsid w:val="00C47303"/>
    <w:rsid w:val="00C500C4"/>
    <w:rsid w:val="00C50E69"/>
    <w:rsid w:val="00C542C1"/>
    <w:rsid w:val="00C55D59"/>
    <w:rsid w:val="00C57336"/>
    <w:rsid w:val="00C5761A"/>
    <w:rsid w:val="00C60D5A"/>
    <w:rsid w:val="00C64F3F"/>
    <w:rsid w:val="00C65513"/>
    <w:rsid w:val="00C65814"/>
    <w:rsid w:val="00C6640C"/>
    <w:rsid w:val="00C6675E"/>
    <w:rsid w:val="00C668C7"/>
    <w:rsid w:val="00C66E69"/>
    <w:rsid w:val="00C67599"/>
    <w:rsid w:val="00C67F0E"/>
    <w:rsid w:val="00C70413"/>
    <w:rsid w:val="00C7051A"/>
    <w:rsid w:val="00C705ED"/>
    <w:rsid w:val="00C709B3"/>
    <w:rsid w:val="00C71790"/>
    <w:rsid w:val="00C717BD"/>
    <w:rsid w:val="00C72717"/>
    <w:rsid w:val="00C727FF"/>
    <w:rsid w:val="00C73256"/>
    <w:rsid w:val="00C73390"/>
    <w:rsid w:val="00C739A2"/>
    <w:rsid w:val="00C74320"/>
    <w:rsid w:val="00C74BD8"/>
    <w:rsid w:val="00C76352"/>
    <w:rsid w:val="00C765C7"/>
    <w:rsid w:val="00C801E7"/>
    <w:rsid w:val="00C804E6"/>
    <w:rsid w:val="00C80AC8"/>
    <w:rsid w:val="00C80E69"/>
    <w:rsid w:val="00C819A3"/>
    <w:rsid w:val="00C822A8"/>
    <w:rsid w:val="00C838EA"/>
    <w:rsid w:val="00C84CE2"/>
    <w:rsid w:val="00C85CDE"/>
    <w:rsid w:val="00C8614D"/>
    <w:rsid w:val="00C86385"/>
    <w:rsid w:val="00C87142"/>
    <w:rsid w:val="00C914DD"/>
    <w:rsid w:val="00C915F9"/>
    <w:rsid w:val="00C92596"/>
    <w:rsid w:val="00C92E08"/>
    <w:rsid w:val="00C97052"/>
    <w:rsid w:val="00CA04BA"/>
    <w:rsid w:val="00CA0EF2"/>
    <w:rsid w:val="00CA155C"/>
    <w:rsid w:val="00CA1F0F"/>
    <w:rsid w:val="00CA3241"/>
    <w:rsid w:val="00CA32E2"/>
    <w:rsid w:val="00CA4BCA"/>
    <w:rsid w:val="00CA4E94"/>
    <w:rsid w:val="00CA4F43"/>
    <w:rsid w:val="00CA6217"/>
    <w:rsid w:val="00CA6B9D"/>
    <w:rsid w:val="00CA6C3F"/>
    <w:rsid w:val="00CA7ABB"/>
    <w:rsid w:val="00CA7D92"/>
    <w:rsid w:val="00CA7E0F"/>
    <w:rsid w:val="00CB0096"/>
    <w:rsid w:val="00CB073D"/>
    <w:rsid w:val="00CB11E9"/>
    <w:rsid w:val="00CB12EF"/>
    <w:rsid w:val="00CB1B4F"/>
    <w:rsid w:val="00CB20A0"/>
    <w:rsid w:val="00CB211F"/>
    <w:rsid w:val="00CB244B"/>
    <w:rsid w:val="00CB252A"/>
    <w:rsid w:val="00CB36B1"/>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035"/>
    <w:rsid w:val="00CE26CD"/>
    <w:rsid w:val="00CE6D3D"/>
    <w:rsid w:val="00CE7AC6"/>
    <w:rsid w:val="00CE7F2F"/>
    <w:rsid w:val="00CE7FC8"/>
    <w:rsid w:val="00CF09C5"/>
    <w:rsid w:val="00CF18E7"/>
    <w:rsid w:val="00CF220C"/>
    <w:rsid w:val="00CF2371"/>
    <w:rsid w:val="00CF3904"/>
    <w:rsid w:val="00CF4AED"/>
    <w:rsid w:val="00CF5B2B"/>
    <w:rsid w:val="00CF6C69"/>
    <w:rsid w:val="00CF77A8"/>
    <w:rsid w:val="00D01664"/>
    <w:rsid w:val="00D030EA"/>
    <w:rsid w:val="00D03243"/>
    <w:rsid w:val="00D038CC"/>
    <w:rsid w:val="00D03B5A"/>
    <w:rsid w:val="00D03FF6"/>
    <w:rsid w:val="00D04BA7"/>
    <w:rsid w:val="00D05CC0"/>
    <w:rsid w:val="00D10628"/>
    <w:rsid w:val="00D12991"/>
    <w:rsid w:val="00D1340E"/>
    <w:rsid w:val="00D14739"/>
    <w:rsid w:val="00D147C8"/>
    <w:rsid w:val="00D16A2E"/>
    <w:rsid w:val="00D16C4A"/>
    <w:rsid w:val="00D1726C"/>
    <w:rsid w:val="00D1757E"/>
    <w:rsid w:val="00D17FF8"/>
    <w:rsid w:val="00D20034"/>
    <w:rsid w:val="00D201EF"/>
    <w:rsid w:val="00D20D11"/>
    <w:rsid w:val="00D225B4"/>
    <w:rsid w:val="00D22B60"/>
    <w:rsid w:val="00D239A5"/>
    <w:rsid w:val="00D2497F"/>
    <w:rsid w:val="00D250AD"/>
    <w:rsid w:val="00D267B2"/>
    <w:rsid w:val="00D269CF"/>
    <w:rsid w:val="00D279EF"/>
    <w:rsid w:val="00D27CE6"/>
    <w:rsid w:val="00D303D6"/>
    <w:rsid w:val="00D31311"/>
    <w:rsid w:val="00D32291"/>
    <w:rsid w:val="00D32A41"/>
    <w:rsid w:val="00D32E79"/>
    <w:rsid w:val="00D334B0"/>
    <w:rsid w:val="00D3368C"/>
    <w:rsid w:val="00D34F31"/>
    <w:rsid w:val="00D3519D"/>
    <w:rsid w:val="00D35B90"/>
    <w:rsid w:val="00D3629F"/>
    <w:rsid w:val="00D40159"/>
    <w:rsid w:val="00D404E0"/>
    <w:rsid w:val="00D411FC"/>
    <w:rsid w:val="00D413E3"/>
    <w:rsid w:val="00D41617"/>
    <w:rsid w:val="00D41718"/>
    <w:rsid w:val="00D42B7A"/>
    <w:rsid w:val="00D430AB"/>
    <w:rsid w:val="00D43627"/>
    <w:rsid w:val="00D43AAD"/>
    <w:rsid w:val="00D44580"/>
    <w:rsid w:val="00D44845"/>
    <w:rsid w:val="00D44D08"/>
    <w:rsid w:val="00D4567B"/>
    <w:rsid w:val="00D46E51"/>
    <w:rsid w:val="00D505CA"/>
    <w:rsid w:val="00D51B1F"/>
    <w:rsid w:val="00D523B4"/>
    <w:rsid w:val="00D52898"/>
    <w:rsid w:val="00D52F6C"/>
    <w:rsid w:val="00D5381C"/>
    <w:rsid w:val="00D53B20"/>
    <w:rsid w:val="00D561DB"/>
    <w:rsid w:val="00D5710F"/>
    <w:rsid w:val="00D5747F"/>
    <w:rsid w:val="00D57BCC"/>
    <w:rsid w:val="00D57D83"/>
    <w:rsid w:val="00D57E5A"/>
    <w:rsid w:val="00D57FF1"/>
    <w:rsid w:val="00D6005A"/>
    <w:rsid w:val="00D60EE3"/>
    <w:rsid w:val="00D61367"/>
    <w:rsid w:val="00D619B5"/>
    <w:rsid w:val="00D61CB1"/>
    <w:rsid w:val="00D632A2"/>
    <w:rsid w:val="00D63F79"/>
    <w:rsid w:val="00D64682"/>
    <w:rsid w:val="00D64E56"/>
    <w:rsid w:val="00D65605"/>
    <w:rsid w:val="00D65900"/>
    <w:rsid w:val="00D67119"/>
    <w:rsid w:val="00D704DC"/>
    <w:rsid w:val="00D70A85"/>
    <w:rsid w:val="00D70F2D"/>
    <w:rsid w:val="00D7127B"/>
    <w:rsid w:val="00D71D03"/>
    <w:rsid w:val="00D73F66"/>
    <w:rsid w:val="00D749FB"/>
    <w:rsid w:val="00D76700"/>
    <w:rsid w:val="00D76E1B"/>
    <w:rsid w:val="00D770A7"/>
    <w:rsid w:val="00D80D66"/>
    <w:rsid w:val="00D80FC6"/>
    <w:rsid w:val="00D812EF"/>
    <w:rsid w:val="00D81874"/>
    <w:rsid w:val="00D81C11"/>
    <w:rsid w:val="00D8221A"/>
    <w:rsid w:val="00D82D1F"/>
    <w:rsid w:val="00D82ED5"/>
    <w:rsid w:val="00D83316"/>
    <w:rsid w:val="00D836B3"/>
    <w:rsid w:val="00D83EB6"/>
    <w:rsid w:val="00D85013"/>
    <w:rsid w:val="00D85AE6"/>
    <w:rsid w:val="00D85AEB"/>
    <w:rsid w:val="00D86F68"/>
    <w:rsid w:val="00D876A8"/>
    <w:rsid w:val="00D87BF6"/>
    <w:rsid w:val="00D910B5"/>
    <w:rsid w:val="00D91F78"/>
    <w:rsid w:val="00D92959"/>
    <w:rsid w:val="00D93655"/>
    <w:rsid w:val="00D9426A"/>
    <w:rsid w:val="00D9453F"/>
    <w:rsid w:val="00D945A9"/>
    <w:rsid w:val="00DA1147"/>
    <w:rsid w:val="00DA247F"/>
    <w:rsid w:val="00DA4CC1"/>
    <w:rsid w:val="00DA5C0F"/>
    <w:rsid w:val="00DA6E91"/>
    <w:rsid w:val="00DA7056"/>
    <w:rsid w:val="00DA7BE5"/>
    <w:rsid w:val="00DB0303"/>
    <w:rsid w:val="00DB1A75"/>
    <w:rsid w:val="00DB2789"/>
    <w:rsid w:val="00DB302D"/>
    <w:rsid w:val="00DB41EC"/>
    <w:rsid w:val="00DB4272"/>
    <w:rsid w:val="00DB65C9"/>
    <w:rsid w:val="00DB74CA"/>
    <w:rsid w:val="00DB7C6A"/>
    <w:rsid w:val="00DC0059"/>
    <w:rsid w:val="00DC0A49"/>
    <w:rsid w:val="00DC2C14"/>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3AE9"/>
    <w:rsid w:val="00DD4DEA"/>
    <w:rsid w:val="00DD6171"/>
    <w:rsid w:val="00DD63E7"/>
    <w:rsid w:val="00DD727A"/>
    <w:rsid w:val="00DD73A4"/>
    <w:rsid w:val="00DD787E"/>
    <w:rsid w:val="00DE2AC2"/>
    <w:rsid w:val="00DE2CBD"/>
    <w:rsid w:val="00DE350D"/>
    <w:rsid w:val="00DE3D30"/>
    <w:rsid w:val="00DE4274"/>
    <w:rsid w:val="00DE496B"/>
    <w:rsid w:val="00DE4C33"/>
    <w:rsid w:val="00DE5227"/>
    <w:rsid w:val="00DE61A6"/>
    <w:rsid w:val="00DE62FA"/>
    <w:rsid w:val="00DE6994"/>
    <w:rsid w:val="00DE6E98"/>
    <w:rsid w:val="00DE7044"/>
    <w:rsid w:val="00DF005D"/>
    <w:rsid w:val="00DF099C"/>
    <w:rsid w:val="00DF0DD9"/>
    <w:rsid w:val="00DF1C8C"/>
    <w:rsid w:val="00DF2600"/>
    <w:rsid w:val="00DF27CD"/>
    <w:rsid w:val="00DF4AB8"/>
    <w:rsid w:val="00DF565A"/>
    <w:rsid w:val="00E0231E"/>
    <w:rsid w:val="00E0376A"/>
    <w:rsid w:val="00E03F93"/>
    <w:rsid w:val="00E04C16"/>
    <w:rsid w:val="00E04C92"/>
    <w:rsid w:val="00E0554D"/>
    <w:rsid w:val="00E05EA6"/>
    <w:rsid w:val="00E106F4"/>
    <w:rsid w:val="00E1159D"/>
    <w:rsid w:val="00E11B68"/>
    <w:rsid w:val="00E12763"/>
    <w:rsid w:val="00E12AF6"/>
    <w:rsid w:val="00E12EB1"/>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76D"/>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5CA"/>
    <w:rsid w:val="00E53ECF"/>
    <w:rsid w:val="00E53F12"/>
    <w:rsid w:val="00E543D4"/>
    <w:rsid w:val="00E54886"/>
    <w:rsid w:val="00E5547A"/>
    <w:rsid w:val="00E55559"/>
    <w:rsid w:val="00E564E8"/>
    <w:rsid w:val="00E56932"/>
    <w:rsid w:val="00E56DB9"/>
    <w:rsid w:val="00E601D5"/>
    <w:rsid w:val="00E61073"/>
    <w:rsid w:val="00E6303E"/>
    <w:rsid w:val="00E649B7"/>
    <w:rsid w:val="00E649EE"/>
    <w:rsid w:val="00E65771"/>
    <w:rsid w:val="00E65DE0"/>
    <w:rsid w:val="00E663C0"/>
    <w:rsid w:val="00E67798"/>
    <w:rsid w:val="00E67FC9"/>
    <w:rsid w:val="00E7147A"/>
    <w:rsid w:val="00E717B6"/>
    <w:rsid w:val="00E71AFE"/>
    <w:rsid w:val="00E71BA4"/>
    <w:rsid w:val="00E71FB6"/>
    <w:rsid w:val="00E721BA"/>
    <w:rsid w:val="00E72291"/>
    <w:rsid w:val="00E7253E"/>
    <w:rsid w:val="00E725DF"/>
    <w:rsid w:val="00E731B3"/>
    <w:rsid w:val="00E7452F"/>
    <w:rsid w:val="00E74D07"/>
    <w:rsid w:val="00E752E7"/>
    <w:rsid w:val="00E75611"/>
    <w:rsid w:val="00E76028"/>
    <w:rsid w:val="00E77334"/>
    <w:rsid w:val="00E77D27"/>
    <w:rsid w:val="00E8263C"/>
    <w:rsid w:val="00E83265"/>
    <w:rsid w:val="00E83C18"/>
    <w:rsid w:val="00E84FC9"/>
    <w:rsid w:val="00E84FF0"/>
    <w:rsid w:val="00E8516C"/>
    <w:rsid w:val="00E8634B"/>
    <w:rsid w:val="00E879BD"/>
    <w:rsid w:val="00E90A78"/>
    <w:rsid w:val="00E93AD5"/>
    <w:rsid w:val="00E94296"/>
    <w:rsid w:val="00E94996"/>
    <w:rsid w:val="00E94AB3"/>
    <w:rsid w:val="00E95102"/>
    <w:rsid w:val="00E9684B"/>
    <w:rsid w:val="00E96D9E"/>
    <w:rsid w:val="00EA0B60"/>
    <w:rsid w:val="00EA14DF"/>
    <w:rsid w:val="00EA155A"/>
    <w:rsid w:val="00EA1D88"/>
    <w:rsid w:val="00EA1FD3"/>
    <w:rsid w:val="00EA296D"/>
    <w:rsid w:val="00EA4462"/>
    <w:rsid w:val="00EA49B6"/>
    <w:rsid w:val="00EA530D"/>
    <w:rsid w:val="00EA60C1"/>
    <w:rsid w:val="00EA6136"/>
    <w:rsid w:val="00EA6D18"/>
    <w:rsid w:val="00EB022C"/>
    <w:rsid w:val="00EB0467"/>
    <w:rsid w:val="00EB1EF6"/>
    <w:rsid w:val="00EB1F7B"/>
    <w:rsid w:val="00EB37C7"/>
    <w:rsid w:val="00EB4FE8"/>
    <w:rsid w:val="00EB505B"/>
    <w:rsid w:val="00EB784E"/>
    <w:rsid w:val="00EB78B4"/>
    <w:rsid w:val="00EB7F09"/>
    <w:rsid w:val="00EC04C8"/>
    <w:rsid w:val="00EC0903"/>
    <w:rsid w:val="00EC0EFD"/>
    <w:rsid w:val="00EC13DE"/>
    <w:rsid w:val="00EC1625"/>
    <w:rsid w:val="00EC1D5B"/>
    <w:rsid w:val="00EC2082"/>
    <w:rsid w:val="00EC3B34"/>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5EF8"/>
    <w:rsid w:val="00EE60E8"/>
    <w:rsid w:val="00EE61A2"/>
    <w:rsid w:val="00EE6A04"/>
    <w:rsid w:val="00EF056A"/>
    <w:rsid w:val="00EF0FF3"/>
    <w:rsid w:val="00EF1543"/>
    <w:rsid w:val="00EF1849"/>
    <w:rsid w:val="00EF44CC"/>
    <w:rsid w:val="00EF4B83"/>
    <w:rsid w:val="00EF50B5"/>
    <w:rsid w:val="00EF5A0A"/>
    <w:rsid w:val="00EF6175"/>
    <w:rsid w:val="00EF6ECC"/>
    <w:rsid w:val="00EF7E5E"/>
    <w:rsid w:val="00EF7EF6"/>
    <w:rsid w:val="00F00204"/>
    <w:rsid w:val="00F005B0"/>
    <w:rsid w:val="00F0196A"/>
    <w:rsid w:val="00F01F55"/>
    <w:rsid w:val="00F03100"/>
    <w:rsid w:val="00F054BB"/>
    <w:rsid w:val="00F054C6"/>
    <w:rsid w:val="00F055E8"/>
    <w:rsid w:val="00F05981"/>
    <w:rsid w:val="00F102B2"/>
    <w:rsid w:val="00F10C91"/>
    <w:rsid w:val="00F1187B"/>
    <w:rsid w:val="00F11DC8"/>
    <w:rsid w:val="00F1313F"/>
    <w:rsid w:val="00F132AA"/>
    <w:rsid w:val="00F13DEB"/>
    <w:rsid w:val="00F13F2E"/>
    <w:rsid w:val="00F14695"/>
    <w:rsid w:val="00F14739"/>
    <w:rsid w:val="00F149EC"/>
    <w:rsid w:val="00F15BB6"/>
    <w:rsid w:val="00F16B3A"/>
    <w:rsid w:val="00F16BAF"/>
    <w:rsid w:val="00F171F5"/>
    <w:rsid w:val="00F20D6F"/>
    <w:rsid w:val="00F22762"/>
    <w:rsid w:val="00F2547E"/>
    <w:rsid w:val="00F2559E"/>
    <w:rsid w:val="00F2621C"/>
    <w:rsid w:val="00F2707F"/>
    <w:rsid w:val="00F27E75"/>
    <w:rsid w:val="00F301AF"/>
    <w:rsid w:val="00F30D8F"/>
    <w:rsid w:val="00F32AF2"/>
    <w:rsid w:val="00F34BD4"/>
    <w:rsid w:val="00F368AB"/>
    <w:rsid w:val="00F373D9"/>
    <w:rsid w:val="00F4002C"/>
    <w:rsid w:val="00F402DF"/>
    <w:rsid w:val="00F4085A"/>
    <w:rsid w:val="00F41213"/>
    <w:rsid w:val="00F41387"/>
    <w:rsid w:val="00F429E8"/>
    <w:rsid w:val="00F43901"/>
    <w:rsid w:val="00F43B5F"/>
    <w:rsid w:val="00F44CB0"/>
    <w:rsid w:val="00F4529C"/>
    <w:rsid w:val="00F45A20"/>
    <w:rsid w:val="00F45C9E"/>
    <w:rsid w:val="00F50BBD"/>
    <w:rsid w:val="00F50CE4"/>
    <w:rsid w:val="00F50E9C"/>
    <w:rsid w:val="00F5119A"/>
    <w:rsid w:val="00F517AF"/>
    <w:rsid w:val="00F51B50"/>
    <w:rsid w:val="00F53566"/>
    <w:rsid w:val="00F53681"/>
    <w:rsid w:val="00F55C5F"/>
    <w:rsid w:val="00F564B6"/>
    <w:rsid w:val="00F60321"/>
    <w:rsid w:val="00F604BD"/>
    <w:rsid w:val="00F60B3B"/>
    <w:rsid w:val="00F61A9E"/>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92"/>
    <w:rsid w:val="00F906D7"/>
    <w:rsid w:val="00F90773"/>
    <w:rsid w:val="00F90A85"/>
    <w:rsid w:val="00F91B9B"/>
    <w:rsid w:val="00F9206E"/>
    <w:rsid w:val="00F93483"/>
    <w:rsid w:val="00F9447E"/>
    <w:rsid w:val="00F948AF"/>
    <w:rsid w:val="00F94A97"/>
    <w:rsid w:val="00F94C31"/>
    <w:rsid w:val="00F94E5C"/>
    <w:rsid w:val="00F94EC7"/>
    <w:rsid w:val="00F951A6"/>
    <w:rsid w:val="00F96A9A"/>
    <w:rsid w:val="00F96BC2"/>
    <w:rsid w:val="00FA053D"/>
    <w:rsid w:val="00FA14DF"/>
    <w:rsid w:val="00FA1B2D"/>
    <w:rsid w:val="00FA2191"/>
    <w:rsid w:val="00FA273A"/>
    <w:rsid w:val="00FA278D"/>
    <w:rsid w:val="00FA3BD7"/>
    <w:rsid w:val="00FA52B0"/>
    <w:rsid w:val="00FA5936"/>
    <w:rsid w:val="00FA5BAC"/>
    <w:rsid w:val="00FA5FE2"/>
    <w:rsid w:val="00FA6339"/>
    <w:rsid w:val="00FA7501"/>
    <w:rsid w:val="00FA77D7"/>
    <w:rsid w:val="00FA7A70"/>
    <w:rsid w:val="00FB1567"/>
    <w:rsid w:val="00FB2C7C"/>
    <w:rsid w:val="00FB34D1"/>
    <w:rsid w:val="00FB36C9"/>
    <w:rsid w:val="00FB427E"/>
    <w:rsid w:val="00FB4329"/>
    <w:rsid w:val="00FB5881"/>
    <w:rsid w:val="00FB6F7E"/>
    <w:rsid w:val="00FC16DA"/>
    <w:rsid w:val="00FC187B"/>
    <w:rsid w:val="00FC341C"/>
    <w:rsid w:val="00FC37A9"/>
    <w:rsid w:val="00FC39C8"/>
    <w:rsid w:val="00FC5CCA"/>
    <w:rsid w:val="00FC65C3"/>
    <w:rsid w:val="00FC65CD"/>
    <w:rsid w:val="00FD09DD"/>
    <w:rsid w:val="00FD1249"/>
    <w:rsid w:val="00FD15B7"/>
    <w:rsid w:val="00FD1EBC"/>
    <w:rsid w:val="00FD3DA8"/>
    <w:rsid w:val="00FD3FD4"/>
    <w:rsid w:val="00FD43F7"/>
    <w:rsid w:val="00FD4482"/>
    <w:rsid w:val="00FD509B"/>
    <w:rsid w:val="00FD5350"/>
    <w:rsid w:val="00FD5508"/>
    <w:rsid w:val="00FD7044"/>
    <w:rsid w:val="00FD7ACA"/>
    <w:rsid w:val="00FD7EDA"/>
    <w:rsid w:val="00FD7F97"/>
    <w:rsid w:val="00FE0A5C"/>
    <w:rsid w:val="00FE0B54"/>
    <w:rsid w:val="00FE1862"/>
    <w:rsid w:val="00FE18E8"/>
    <w:rsid w:val="00FE3841"/>
    <w:rsid w:val="00FE49EE"/>
    <w:rsid w:val="00FE5682"/>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6A70"/>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26A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6A7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6A70"/>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26A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6A7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453CC-8E24-45B6-BC97-4790DB73A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1620</Words>
  <Characters>8587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10187</CharactersWithSpaces>
  <SharedDoc>false</SharedDoc>
  <HLinks>
    <vt:vector size="12" baseType="variant">
      <vt:variant>
        <vt:i4>196712</vt:i4>
      </vt:variant>
      <vt:variant>
        <vt:i4>237</vt:i4>
      </vt:variant>
      <vt:variant>
        <vt:i4>0</vt:i4>
      </vt:variant>
      <vt:variant>
        <vt:i4>5</vt:i4>
      </vt:variant>
      <vt:variant>
        <vt:lpwstr>ftp://www.3gpp.org/tsg_geran/TSG_GERAN/GERAN_32_Sophia_Antipolis/Docs/GP-062128.zip</vt:lpwstr>
      </vt:variant>
      <vt:variant>
        <vt:lpwstr/>
      </vt:variant>
      <vt:variant>
        <vt:i4>2031707</vt:i4>
      </vt:variant>
      <vt:variant>
        <vt:i4>234</vt:i4>
      </vt:variant>
      <vt:variant>
        <vt:i4>0</vt:i4>
      </vt:variant>
      <vt:variant>
        <vt:i4>5</vt:i4>
      </vt:variant>
      <vt:variant>
        <vt:lpwstr>ftp://www.3gpp.org/tsg_geran/TSG_GERAN/GERAN_34_Shenzhen/Docs/GP-070707.zip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2016-01-07T17:00:00Z</dcterms:created>
  <dcterms:modified xsi:type="dcterms:W3CDTF">2016-05-17T14:46:00Z</dcterms:modified>
</cp:coreProperties>
</file>